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F55" w:rsidRPr="00462F55" w:rsidRDefault="00462F55" w:rsidP="00CC2B2E">
      <w:pPr>
        <w:spacing w:after="0" w:line="240" w:lineRule="auto"/>
        <w:jc w:val="both"/>
        <w:rPr>
          <w:rFonts w:ascii="Cambria" w:hAnsi="Cambria"/>
          <w:b/>
          <w:sz w:val="24"/>
        </w:rPr>
      </w:pPr>
    </w:p>
    <w:p w:rsidR="00CC2B2E" w:rsidRDefault="00830CE5" w:rsidP="00CC2B2E">
      <w:pPr>
        <w:spacing w:after="0" w:line="240" w:lineRule="auto"/>
        <w:jc w:val="both"/>
        <w:rPr>
          <w:rFonts w:ascii="Cambria" w:hAnsi="Cambria"/>
          <w:b/>
          <w:sz w:val="24"/>
        </w:rPr>
      </w:pPr>
      <w:r>
        <w:rPr>
          <w:rFonts w:ascii="Cambria" w:hAnsi="Cambria"/>
          <w:b/>
          <w:sz w:val="24"/>
        </w:rPr>
        <w:t>[Title of Reverse Career Fair Event] (Semester &amp; Year):</w:t>
      </w:r>
    </w:p>
    <w:p w:rsidR="00462F55" w:rsidRDefault="00462F55" w:rsidP="00CC2B2E">
      <w:pPr>
        <w:spacing w:after="0" w:line="240" w:lineRule="auto"/>
        <w:jc w:val="both"/>
        <w:rPr>
          <w:rFonts w:ascii="Cambria" w:hAnsi="Cambria"/>
          <w:b/>
          <w:sz w:val="24"/>
        </w:rPr>
      </w:pPr>
    </w:p>
    <w:p w:rsidR="00F946B2" w:rsidRDefault="00F946B2" w:rsidP="00CC2B2E">
      <w:pPr>
        <w:spacing w:after="0" w:line="240" w:lineRule="auto"/>
        <w:jc w:val="both"/>
        <w:rPr>
          <w:rFonts w:ascii="Cambria" w:hAnsi="Cambria"/>
          <w:b/>
          <w:sz w:val="24"/>
        </w:rPr>
      </w:pPr>
      <w:r w:rsidRPr="00462F55">
        <w:rPr>
          <w:rFonts w:ascii="Cambria" w:hAnsi="Cambria"/>
          <w:sz w:val="24"/>
        </w:rPr>
        <w:t>To empower a select group of students by inverting the career fair paradigm: employers will approach students at tables – not the other way around. With a specific focus on internship</w:t>
      </w:r>
      <w:r w:rsidR="00830CE5">
        <w:rPr>
          <w:rFonts w:ascii="Cambria" w:hAnsi="Cambria"/>
          <w:sz w:val="24"/>
        </w:rPr>
        <w:t xml:space="preserve"> and full-time</w:t>
      </w:r>
      <w:r w:rsidRPr="00462F55">
        <w:rPr>
          <w:rFonts w:ascii="Cambria" w:hAnsi="Cambria"/>
          <w:sz w:val="24"/>
        </w:rPr>
        <w:t xml:space="preserve"> opportunities, this event will significantly increase the odds of students gaining </w:t>
      </w:r>
      <w:r w:rsidR="00830CE5">
        <w:rPr>
          <w:rFonts w:ascii="Cambria" w:hAnsi="Cambria"/>
          <w:sz w:val="24"/>
        </w:rPr>
        <w:t>meaningful employment</w:t>
      </w:r>
      <w:r w:rsidR="000234F5">
        <w:rPr>
          <w:rFonts w:ascii="Cambria" w:hAnsi="Cambria"/>
          <w:sz w:val="24"/>
        </w:rPr>
        <w:t>.</w:t>
      </w:r>
    </w:p>
    <w:p w:rsidR="00F946B2" w:rsidRDefault="00F946B2" w:rsidP="00CC2B2E">
      <w:pPr>
        <w:spacing w:after="0" w:line="240" w:lineRule="auto"/>
        <w:jc w:val="both"/>
        <w:rPr>
          <w:rFonts w:ascii="Cambria" w:hAnsi="Cambria"/>
          <w:b/>
          <w:sz w:val="24"/>
        </w:rPr>
      </w:pPr>
    </w:p>
    <w:p w:rsidR="000234F5" w:rsidRDefault="000234F5" w:rsidP="000234F5">
      <w:pPr>
        <w:pStyle w:val="ListParagraph"/>
        <w:numPr>
          <w:ilvl w:val="0"/>
          <w:numId w:val="1"/>
        </w:numPr>
        <w:spacing w:after="0" w:line="240" w:lineRule="auto"/>
        <w:jc w:val="both"/>
        <w:rPr>
          <w:rFonts w:ascii="Cambria" w:hAnsi="Cambria"/>
          <w:sz w:val="24"/>
        </w:rPr>
      </w:pPr>
      <w:r w:rsidRPr="000234F5">
        <w:rPr>
          <w:rFonts w:ascii="Cambria" w:hAnsi="Cambria"/>
          <w:sz w:val="24"/>
          <w:u w:val="single"/>
        </w:rPr>
        <w:t>Application</w:t>
      </w:r>
      <w:r w:rsidR="00830CE5">
        <w:rPr>
          <w:rFonts w:ascii="Cambria" w:hAnsi="Cambria"/>
          <w:sz w:val="24"/>
        </w:rPr>
        <w:t>: [Describe the timing and process of student applications. Be sure to plan for applications to close at least 1.5 months before the event.]</w:t>
      </w:r>
    </w:p>
    <w:p w:rsidR="00830CE5" w:rsidRPr="00462F55" w:rsidRDefault="00830CE5" w:rsidP="000234F5">
      <w:pPr>
        <w:pStyle w:val="ListParagraph"/>
        <w:numPr>
          <w:ilvl w:val="0"/>
          <w:numId w:val="1"/>
        </w:numPr>
        <w:spacing w:after="0" w:line="240" w:lineRule="auto"/>
        <w:jc w:val="both"/>
        <w:rPr>
          <w:rFonts w:ascii="Cambria" w:hAnsi="Cambria"/>
          <w:sz w:val="24"/>
        </w:rPr>
      </w:pPr>
      <w:r>
        <w:rPr>
          <w:rFonts w:ascii="Cambria" w:hAnsi="Cambria"/>
          <w:sz w:val="24"/>
          <w:u w:val="single"/>
        </w:rPr>
        <w:t>Interviews</w:t>
      </w:r>
      <w:r>
        <w:rPr>
          <w:rFonts w:ascii="Cambria" w:hAnsi="Cambria"/>
          <w:sz w:val="24"/>
        </w:rPr>
        <w:t>: [Outline the approximate timeline of interviews for applicants. Be sure to time this at least 1 month before the event.]</w:t>
      </w:r>
    </w:p>
    <w:p w:rsidR="000234F5" w:rsidRPr="00462F55" w:rsidRDefault="000234F5" w:rsidP="000234F5">
      <w:pPr>
        <w:pStyle w:val="ListParagraph"/>
        <w:numPr>
          <w:ilvl w:val="0"/>
          <w:numId w:val="1"/>
        </w:numPr>
        <w:spacing w:after="0" w:line="240" w:lineRule="auto"/>
        <w:jc w:val="both"/>
        <w:rPr>
          <w:rFonts w:ascii="Cambria" w:hAnsi="Cambria"/>
          <w:sz w:val="24"/>
        </w:rPr>
      </w:pPr>
      <w:r w:rsidRPr="000234F5">
        <w:rPr>
          <w:rFonts w:ascii="Cambria" w:hAnsi="Cambria"/>
          <w:sz w:val="24"/>
          <w:u w:val="single"/>
        </w:rPr>
        <w:t>Selection</w:t>
      </w:r>
      <w:r w:rsidR="00830CE5">
        <w:rPr>
          <w:rFonts w:ascii="Cambria" w:hAnsi="Cambria"/>
          <w:sz w:val="24"/>
        </w:rPr>
        <w:t>: [Note the quantity of student finalists, based on the capacity of the event venue. For every 100 permissible in the maximum capacity of the venue, approximately 20 tables can fit, depending on setup. Be sure to time this at least 1 month before the event.]</w:t>
      </w:r>
      <w:r>
        <w:rPr>
          <w:rFonts w:ascii="Cambria" w:hAnsi="Cambria"/>
          <w:sz w:val="24"/>
        </w:rPr>
        <w:t xml:space="preserve"> </w:t>
      </w:r>
    </w:p>
    <w:p w:rsidR="000234F5" w:rsidRPr="00462F55" w:rsidRDefault="000234F5" w:rsidP="000234F5">
      <w:pPr>
        <w:pStyle w:val="ListParagraph"/>
        <w:numPr>
          <w:ilvl w:val="0"/>
          <w:numId w:val="1"/>
        </w:numPr>
        <w:spacing w:after="0" w:line="240" w:lineRule="auto"/>
        <w:jc w:val="both"/>
        <w:rPr>
          <w:rFonts w:ascii="Cambria" w:hAnsi="Cambria"/>
          <w:sz w:val="24"/>
        </w:rPr>
      </w:pPr>
      <w:r w:rsidRPr="000234F5">
        <w:rPr>
          <w:rFonts w:ascii="Cambria" w:hAnsi="Cambria"/>
          <w:sz w:val="24"/>
          <w:u w:val="single"/>
        </w:rPr>
        <w:t>Training</w:t>
      </w:r>
      <w:r w:rsidRPr="00462F55">
        <w:rPr>
          <w:rFonts w:ascii="Cambria" w:hAnsi="Cambria"/>
          <w:sz w:val="24"/>
        </w:rPr>
        <w:t xml:space="preserve">: </w:t>
      </w:r>
      <w:r w:rsidR="00830CE5">
        <w:rPr>
          <w:rFonts w:ascii="Cambria" w:hAnsi="Cambria"/>
          <w:sz w:val="24"/>
        </w:rPr>
        <w:t>[Budget time for a minimum of 3 hour-long training sessions, noting that the team will be available to help students on an as-needed basis before, during, and after training. Topics should include – in order – resumes/professional writing, tabling/selling oneself, and interviewing. Be sure to time this within the month leading up to the event.]</w:t>
      </w:r>
    </w:p>
    <w:p w:rsidR="000234F5" w:rsidRPr="00462F55" w:rsidRDefault="000234F5" w:rsidP="000234F5">
      <w:pPr>
        <w:pStyle w:val="ListParagraph"/>
        <w:numPr>
          <w:ilvl w:val="0"/>
          <w:numId w:val="1"/>
        </w:numPr>
        <w:spacing w:after="0" w:line="240" w:lineRule="auto"/>
        <w:jc w:val="both"/>
        <w:rPr>
          <w:rFonts w:ascii="Cambria" w:hAnsi="Cambria"/>
          <w:sz w:val="24"/>
        </w:rPr>
      </w:pPr>
      <w:r w:rsidRPr="000234F5">
        <w:rPr>
          <w:rFonts w:ascii="Cambria" w:hAnsi="Cambria"/>
          <w:sz w:val="24"/>
          <w:u w:val="single"/>
        </w:rPr>
        <w:t>Employer Invitation</w:t>
      </w:r>
      <w:r w:rsidRPr="00462F55">
        <w:rPr>
          <w:rFonts w:ascii="Cambria" w:hAnsi="Cambria"/>
          <w:sz w:val="24"/>
        </w:rPr>
        <w:t xml:space="preserve">: </w:t>
      </w:r>
      <w:r w:rsidR="00830CE5">
        <w:rPr>
          <w:rFonts w:ascii="Cambria" w:hAnsi="Cambria"/>
          <w:sz w:val="24"/>
        </w:rPr>
        <w:t xml:space="preserve">[Note that employers will be invited based on the student finalists’ career </w:t>
      </w:r>
      <w:r w:rsidRPr="00462F55">
        <w:rPr>
          <w:rFonts w:ascii="Cambria" w:hAnsi="Cambria"/>
          <w:sz w:val="24"/>
        </w:rPr>
        <w:t>interests</w:t>
      </w:r>
      <w:r w:rsidR="00CA58CF">
        <w:rPr>
          <w:rFonts w:ascii="Cambria" w:hAnsi="Cambria"/>
          <w:sz w:val="24"/>
        </w:rPr>
        <w:t xml:space="preserve"> and that all students will receive RSVP updates leading up to the event. Consider affording space within the venue or within close proximity so employers can perform interviews immediately following the event.]</w:t>
      </w:r>
    </w:p>
    <w:p w:rsidR="000234F5" w:rsidRPr="00462F55" w:rsidRDefault="000234F5" w:rsidP="008C1E8E">
      <w:pPr>
        <w:pStyle w:val="ListParagraph"/>
        <w:numPr>
          <w:ilvl w:val="0"/>
          <w:numId w:val="1"/>
        </w:numPr>
        <w:spacing w:after="0" w:line="240" w:lineRule="auto"/>
        <w:jc w:val="both"/>
        <w:rPr>
          <w:rFonts w:ascii="Cambria" w:hAnsi="Cambria"/>
          <w:sz w:val="24"/>
        </w:rPr>
      </w:pPr>
      <w:r w:rsidRPr="00CA58CF">
        <w:rPr>
          <w:rFonts w:ascii="Cambria" w:hAnsi="Cambria"/>
          <w:sz w:val="24"/>
          <w:u w:val="single"/>
        </w:rPr>
        <w:t>Event</w:t>
      </w:r>
      <w:r w:rsidRPr="00CA58CF">
        <w:rPr>
          <w:rFonts w:ascii="Cambria" w:hAnsi="Cambria"/>
          <w:sz w:val="24"/>
        </w:rPr>
        <w:t xml:space="preserve">: </w:t>
      </w:r>
      <w:r w:rsidR="00CA58CF" w:rsidRPr="00CA58CF">
        <w:rPr>
          <w:rFonts w:ascii="Cambria" w:hAnsi="Cambria"/>
          <w:sz w:val="24"/>
        </w:rPr>
        <w:t>[Indicate that the timing of this event will be based on foot traffic data so as to cast the widest net for student applicants.]</w:t>
      </w:r>
      <w:bookmarkStart w:id="0" w:name="_GoBack"/>
      <w:bookmarkEnd w:id="0"/>
    </w:p>
    <w:sectPr w:rsidR="000234F5" w:rsidRPr="00462F5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712" w:rsidRDefault="00876712" w:rsidP="00462F55">
      <w:pPr>
        <w:spacing w:after="0" w:line="240" w:lineRule="auto"/>
      </w:pPr>
      <w:r>
        <w:separator/>
      </w:r>
    </w:p>
  </w:endnote>
  <w:endnote w:type="continuationSeparator" w:id="0">
    <w:p w:rsidR="00876712" w:rsidRDefault="00876712" w:rsidP="00462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712" w:rsidRDefault="00876712" w:rsidP="00462F55">
      <w:pPr>
        <w:spacing w:after="0" w:line="240" w:lineRule="auto"/>
      </w:pPr>
      <w:r>
        <w:separator/>
      </w:r>
    </w:p>
  </w:footnote>
  <w:footnote w:type="continuationSeparator" w:id="0">
    <w:p w:rsidR="00876712" w:rsidRDefault="00876712" w:rsidP="00462F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F55" w:rsidRPr="00462F55" w:rsidRDefault="00830CE5" w:rsidP="00462F55">
    <w:pPr>
      <w:pStyle w:val="Header"/>
      <w:jc w:val="center"/>
      <w:rPr>
        <w:rFonts w:ascii="Cambria" w:hAnsi="Cambria"/>
        <w:b/>
        <w:sz w:val="44"/>
        <w:szCs w:val="32"/>
      </w:rPr>
    </w:pPr>
    <w:r>
      <w:rPr>
        <w:rFonts w:ascii="Cambria" w:hAnsi="Cambria"/>
        <w:b/>
        <w:sz w:val="44"/>
        <w:szCs w:val="32"/>
      </w:rPr>
      <w:t xml:space="preserve">Reverse Career Fair </w:t>
    </w:r>
    <w:r w:rsidR="00462F55" w:rsidRPr="00462F55">
      <w:rPr>
        <w:rFonts w:ascii="Cambria" w:hAnsi="Cambria"/>
        <w:b/>
        <w:sz w:val="44"/>
        <w:szCs w:val="32"/>
      </w:rPr>
      <w:t>Event Proposal</w:t>
    </w:r>
  </w:p>
  <w:p w:rsidR="00462F55" w:rsidRPr="00462F55" w:rsidRDefault="00830CE5" w:rsidP="00462F55">
    <w:pPr>
      <w:pStyle w:val="Header"/>
      <w:jc w:val="center"/>
      <w:rPr>
        <w:rFonts w:ascii="Cambria" w:hAnsi="Cambria"/>
        <w:sz w:val="28"/>
        <w:szCs w:val="32"/>
      </w:rPr>
    </w:pPr>
    <w:r>
      <w:rPr>
        <w:rFonts w:ascii="Cambria" w:hAnsi="Cambria"/>
        <w:sz w:val="28"/>
        <w:szCs w:val="32"/>
      </w:rPr>
      <w:t>Name of Project Lead 1</w:t>
    </w:r>
  </w:p>
  <w:p w:rsidR="00462F55" w:rsidRPr="00462F55" w:rsidRDefault="00830CE5" w:rsidP="00462F55">
    <w:pPr>
      <w:pStyle w:val="Header"/>
      <w:jc w:val="center"/>
      <w:rPr>
        <w:rFonts w:ascii="Cambria" w:hAnsi="Cambria"/>
        <w:sz w:val="28"/>
        <w:szCs w:val="32"/>
      </w:rPr>
    </w:pPr>
    <w:r>
      <w:rPr>
        <w:rFonts w:ascii="Cambria" w:hAnsi="Cambria"/>
        <w:sz w:val="28"/>
        <w:szCs w:val="32"/>
      </w:rPr>
      <w:t>Name of Project Lead 2</w:t>
    </w:r>
  </w:p>
  <w:p w:rsidR="00462F55" w:rsidRPr="00462F55" w:rsidRDefault="00830CE5" w:rsidP="00462F55">
    <w:pPr>
      <w:pStyle w:val="Header"/>
      <w:jc w:val="center"/>
      <w:rPr>
        <w:rFonts w:ascii="Cambria" w:hAnsi="Cambria"/>
        <w:sz w:val="28"/>
        <w:szCs w:val="32"/>
      </w:rPr>
    </w:pPr>
    <w:r>
      <w:rPr>
        <w:rFonts w:ascii="Cambria" w:hAnsi="Cambria"/>
        <w:sz w:val="28"/>
        <w:szCs w:val="32"/>
      </w:rPr>
      <w:t>Name of Student Government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80B5D"/>
    <w:multiLevelType w:val="hybridMultilevel"/>
    <w:tmpl w:val="4F9C978C"/>
    <w:lvl w:ilvl="0" w:tplc="79E6EB3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4B3C5D"/>
    <w:multiLevelType w:val="hybridMultilevel"/>
    <w:tmpl w:val="BF8CF498"/>
    <w:lvl w:ilvl="0" w:tplc="93F23C74">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B2E"/>
    <w:rsid w:val="000234F5"/>
    <w:rsid w:val="001076CE"/>
    <w:rsid w:val="00113A9D"/>
    <w:rsid w:val="002234C8"/>
    <w:rsid w:val="002D365C"/>
    <w:rsid w:val="004024DF"/>
    <w:rsid w:val="00462F55"/>
    <w:rsid w:val="004C4233"/>
    <w:rsid w:val="006B64C3"/>
    <w:rsid w:val="00830CE5"/>
    <w:rsid w:val="00876712"/>
    <w:rsid w:val="009942C8"/>
    <w:rsid w:val="00A7273B"/>
    <w:rsid w:val="00C43204"/>
    <w:rsid w:val="00CA58CF"/>
    <w:rsid w:val="00CC2B2E"/>
    <w:rsid w:val="00D47778"/>
    <w:rsid w:val="00DA6557"/>
    <w:rsid w:val="00DD7465"/>
    <w:rsid w:val="00F94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07E0D"/>
  <w15:chartTrackingRefBased/>
  <w15:docId w15:val="{7FF063DF-A93A-4549-AA60-7879EC015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778"/>
    <w:pPr>
      <w:ind w:left="720"/>
      <w:contextualSpacing/>
    </w:pPr>
  </w:style>
  <w:style w:type="paragraph" w:styleId="Header">
    <w:name w:val="header"/>
    <w:basedOn w:val="Normal"/>
    <w:link w:val="HeaderChar"/>
    <w:uiPriority w:val="99"/>
    <w:unhideWhenUsed/>
    <w:rsid w:val="00462F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F55"/>
  </w:style>
  <w:style w:type="paragraph" w:styleId="Footer">
    <w:name w:val="footer"/>
    <w:basedOn w:val="Normal"/>
    <w:link w:val="FooterChar"/>
    <w:uiPriority w:val="99"/>
    <w:unhideWhenUsed/>
    <w:rsid w:val="00462F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F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1</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Heins, Benjamin</dc:creator>
  <cp:keywords/>
  <dc:description/>
  <cp:lastModifiedBy>Heins, Benjamin</cp:lastModifiedBy>
  <cp:revision>5</cp:revision>
  <dcterms:created xsi:type="dcterms:W3CDTF">2017-08-15T13:34:00Z</dcterms:created>
  <dcterms:modified xsi:type="dcterms:W3CDTF">2019-04-17T12:42:00Z</dcterms:modified>
</cp:coreProperties>
</file>