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512968833"/>
        <w:docPartObj>
          <w:docPartGallery w:val="Cover Pages"/>
          <w:docPartUnique/>
        </w:docPartObj>
      </w:sdtPr>
      <w:sdtEndPr/>
      <w:sdtContent>
        <w:p w14:paraId="1A7F3649" w14:textId="13B34401" w:rsidR="00D945BE" w:rsidRDefault="00D945BE"/>
        <w:tbl>
          <w:tblPr>
            <w:tblpPr w:leftFromText="187" w:rightFromText="187" w:vertAnchor="page" w:horzAnchor="page" w:tblpX="1981" w:tblpY="324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6"/>
          </w:tblGrid>
          <w:tr w:rsidR="000B457B" w:rsidRPr="000B457B" w14:paraId="6B0FBC9F" w14:textId="77777777" w:rsidTr="00ED0A4C">
            <w:tc>
              <w:tcPr>
                <w:tcW w:w="747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FA57F41" w14:textId="7F01CD02" w:rsidR="000B457B" w:rsidRPr="000B457B" w:rsidRDefault="000B457B" w:rsidP="00ED0A4C">
                <w:pPr>
                  <w:pStyle w:val="NoSpacing"/>
                  <w:rPr>
                    <w:sz w:val="24"/>
                  </w:rPr>
                </w:pPr>
                <w:r w:rsidRPr="000B457B">
                  <w:rPr>
                    <w:sz w:val="24"/>
                  </w:rPr>
                  <w:t>[</w:t>
                </w:r>
                <w:r w:rsidRPr="000B457B">
                  <w:rPr>
                    <w:color w:val="FF0000"/>
                    <w:sz w:val="24"/>
                  </w:rPr>
                  <w:t xml:space="preserve">Insert </w:t>
                </w:r>
                <w:r w:rsidR="00276FE3">
                  <w:rPr>
                    <w:color w:val="FF0000"/>
                    <w:sz w:val="24"/>
                  </w:rPr>
                  <w:t>Region</w:t>
                </w:r>
                <w:r w:rsidRPr="000B457B">
                  <w:rPr>
                    <w:color w:val="FF0000"/>
                    <w:sz w:val="24"/>
                  </w:rPr>
                  <w:t xml:space="preserve"> Name</w:t>
                </w:r>
                <w:r w:rsidRPr="000B457B">
                  <w:rPr>
                    <w:sz w:val="24"/>
                  </w:rPr>
                  <w:t>]</w:t>
                </w:r>
              </w:p>
            </w:tc>
          </w:tr>
          <w:tr w:rsidR="000B457B" w:rsidRPr="000B457B" w14:paraId="605B94DB" w14:textId="77777777" w:rsidTr="00ED0A4C">
            <w:tc>
              <w:tcPr>
                <w:tcW w:w="7476" w:type="dxa"/>
              </w:tcPr>
              <w:sdt>
                <w:sdtPr>
                  <w:rPr>
                    <w:rFonts w:eastAsiaTheme="majorEastAsia" w:cstheme="minorHAnsi"/>
                    <w:sz w:val="88"/>
                    <w:szCs w:val="88"/>
                  </w:rPr>
                  <w:alias w:val="Title"/>
                  <w:id w:val="-39439691"/>
                  <w:placeholder>
                    <w:docPart w:val="19589EDBDD0E4849B2FE2C6D4F7CC40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5C42210" w14:textId="00E94C65" w:rsidR="000B457B" w:rsidRPr="000B457B" w:rsidRDefault="00CE7528" w:rsidP="00ED0A4C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>
                      <w:rPr>
                        <w:rFonts w:eastAsiaTheme="majorEastAsia" w:cstheme="minorHAnsi"/>
                        <w:sz w:val="88"/>
                        <w:szCs w:val="88"/>
                      </w:rPr>
                      <w:t>Region</w:t>
                    </w:r>
                    <w:r w:rsidR="008A77D0">
                      <w:rPr>
                        <w:rFonts w:eastAsiaTheme="majorEastAsia" w:cstheme="minorHAnsi"/>
                        <w:sz w:val="88"/>
                        <w:szCs w:val="88"/>
                      </w:rPr>
                      <w:t>al</w:t>
                    </w:r>
                    <w:r w:rsidR="00420B15">
                      <w:rPr>
                        <w:rFonts w:eastAsiaTheme="majorEastAsia" w:cstheme="minorHAnsi"/>
                        <w:sz w:val="88"/>
                        <w:szCs w:val="88"/>
                      </w:rPr>
                      <w:t xml:space="preserve"> Plan</w:t>
                    </w:r>
                  </w:p>
                </w:sdtContent>
              </w:sdt>
            </w:tc>
          </w:tr>
          <w:tr w:rsidR="000B457B" w:rsidRPr="000B457B" w14:paraId="732F02FD" w14:textId="77777777" w:rsidTr="00ED0A4C">
            <w:sdt>
              <w:sdtPr>
                <w:rPr>
                  <w:rFonts w:cstheme="minorHAnsi"/>
                  <w:sz w:val="24"/>
                  <w:szCs w:val="24"/>
                </w:rPr>
                <w:alias w:val="Subtitle"/>
                <w:id w:val="-1623833775"/>
                <w:placeholder>
                  <w:docPart w:val="78A8A33CC24B44D8BCBD8905FDCBDB8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47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46A759E" w14:textId="3FDABAFE" w:rsidR="000B457B" w:rsidRPr="00FA19DF" w:rsidRDefault="000C330F" w:rsidP="00ED0A4C">
                    <w:pPr>
                      <w:pStyle w:val="NoSpacing"/>
                      <w:rPr>
                        <w:sz w:val="24"/>
                        <w:highlight w:val="yellow"/>
                      </w:rPr>
                    </w:pPr>
                    <w:r w:rsidRPr="007773E8">
                      <w:rPr>
                        <w:rFonts w:cstheme="minorHAnsi"/>
                        <w:sz w:val="24"/>
                        <w:szCs w:val="24"/>
                      </w:rPr>
                      <w:t>July 1, 2021 – June 30, 202</w:t>
                    </w:r>
                    <w:r w:rsidR="009E15C1">
                      <w:rPr>
                        <w:rFonts w:cstheme="minorHAnsi"/>
                        <w:sz w:val="24"/>
                        <w:szCs w:val="24"/>
                      </w:rPr>
                      <w:t>5</w:t>
                    </w:r>
                  </w:p>
                </w:tc>
              </w:sdtContent>
            </w:sdt>
          </w:tr>
        </w:tbl>
        <w:p w14:paraId="5F44837F" w14:textId="6D92A6E2" w:rsidR="000B457B" w:rsidRDefault="000B457B">
          <w:r>
            <w:br w:type="page"/>
          </w:r>
        </w:p>
        <w:p w14:paraId="0F71955F" w14:textId="173D91E3" w:rsidR="000B457B" w:rsidRPr="00ED0A4C" w:rsidRDefault="00ED0A4C" w:rsidP="00ED0A4C">
          <w:pPr>
            <w:pStyle w:val="Heading1"/>
            <w:rPr>
              <w:rFonts w:eastAsia="Times New Roman"/>
              <w:b/>
              <w:bCs/>
              <w:lang w:eastAsia="ar-SA"/>
            </w:rPr>
          </w:pPr>
          <w:bookmarkStart w:id="0" w:name="_Toc63162417"/>
          <w:r w:rsidRPr="00ED0A4C">
            <w:rPr>
              <w:rFonts w:eastAsia="Times New Roman"/>
              <w:b/>
              <w:bCs/>
              <w:lang w:eastAsia="ar-SA"/>
            </w:rPr>
            <w:lastRenderedPageBreak/>
            <w:t>Table of Contents</w:t>
          </w:r>
          <w:bookmarkEnd w:id="0"/>
        </w:p>
        <w:sdt>
          <w:sdtPr>
            <w:rPr>
              <w:rFonts w:eastAsiaTheme="minorHAnsi" w:cstheme="minorBidi"/>
              <w:sz w:val="22"/>
              <w:szCs w:val="22"/>
            </w:rPr>
            <w:id w:val="438648044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0BE4B7F9" w14:textId="73E4E7F2" w:rsidR="00ED0A4C" w:rsidRDefault="00ED0A4C">
              <w:pPr>
                <w:pStyle w:val="TOCHeading"/>
              </w:pPr>
            </w:p>
            <w:p w14:paraId="59A0AC6A" w14:textId="586D92FA" w:rsidR="003D306B" w:rsidRDefault="00ED0A4C">
              <w:pPr>
                <w:pStyle w:val="TOC1"/>
                <w:tabs>
                  <w:tab w:val="right" w:leader="dot" w:pos="9350"/>
                </w:tabs>
                <w:rPr>
                  <w:rFonts w:eastAsiaTheme="minorEastAsia"/>
                  <w:noProof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63162417" w:history="1">
                <w:r w:rsidR="003D306B" w:rsidRPr="004474F3">
                  <w:rPr>
                    <w:rStyle w:val="Hyperlink"/>
                    <w:rFonts w:eastAsia="Times New Roman"/>
                    <w:b/>
                    <w:bCs/>
                    <w:noProof/>
                    <w:lang w:eastAsia="ar-SA"/>
                  </w:rPr>
                  <w:t>Table of Contents</w:t>
                </w:r>
                <w:r w:rsidR="003D306B">
                  <w:rPr>
                    <w:noProof/>
                    <w:webHidden/>
                  </w:rPr>
                  <w:tab/>
                </w:r>
                <w:r w:rsidR="003D306B">
                  <w:rPr>
                    <w:noProof/>
                    <w:webHidden/>
                  </w:rPr>
                  <w:fldChar w:fldCharType="begin"/>
                </w:r>
                <w:r w:rsidR="003D306B">
                  <w:rPr>
                    <w:noProof/>
                    <w:webHidden/>
                  </w:rPr>
                  <w:instrText xml:space="preserve"> PAGEREF _Toc63162417 \h </w:instrText>
                </w:r>
                <w:r w:rsidR="003D306B">
                  <w:rPr>
                    <w:noProof/>
                    <w:webHidden/>
                  </w:rPr>
                </w:r>
                <w:r w:rsidR="003D306B">
                  <w:rPr>
                    <w:noProof/>
                    <w:webHidden/>
                  </w:rPr>
                  <w:fldChar w:fldCharType="separate"/>
                </w:r>
                <w:r w:rsidR="003D306B">
                  <w:rPr>
                    <w:noProof/>
                    <w:webHidden/>
                  </w:rPr>
                  <w:t>1</w:t>
                </w:r>
                <w:r w:rsidR="003D306B">
                  <w:rPr>
                    <w:noProof/>
                    <w:webHidden/>
                  </w:rPr>
                  <w:fldChar w:fldCharType="end"/>
                </w:r>
              </w:hyperlink>
            </w:p>
            <w:p w14:paraId="04034F47" w14:textId="5D1619BB" w:rsidR="003D306B" w:rsidRDefault="009E15C1">
              <w:pPr>
                <w:pStyle w:val="TOC1"/>
                <w:tabs>
                  <w:tab w:val="right" w:leader="dot" w:pos="9350"/>
                </w:tabs>
                <w:rPr>
                  <w:rFonts w:eastAsiaTheme="minorEastAsia"/>
                  <w:noProof/>
                </w:rPr>
              </w:pPr>
              <w:hyperlink w:anchor="_Toc63162418" w:history="1">
                <w:r w:rsidR="003D306B" w:rsidRPr="004474F3">
                  <w:rPr>
                    <w:rStyle w:val="Hyperlink"/>
                    <w:b/>
                    <w:bCs/>
                    <w:noProof/>
                  </w:rPr>
                  <w:t>Regional Service Strategies</w:t>
                </w:r>
                <w:r w:rsidR="003D306B">
                  <w:rPr>
                    <w:noProof/>
                    <w:webHidden/>
                  </w:rPr>
                  <w:tab/>
                </w:r>
                <w:r w:rsidR="003D306B">
                  <w:rPr>
                    <w:noProof/>
                    <w:webHidden/>
                  </w:rPr>
                  <w:fldChar w:fldCharType="begin"/>
                </w:r>
                <w:r w:rsidR="003D306B">
                  <w:rPr>
                    <w:noProof/>
                    <w:webHidden/>
                  </w:rPr>
                  <w:instrText xml:space="preserve"> PAGEREF _Toc63162418 \h </w:instrText>
                </w:r>
                <w:r w:rsidR="003D306B">
                  <w:rPr>
                    <w:noProof/>
                    <w:webHidden/>
                  </w:rPr>
                </w:r>
                <w:r w:rsidR="003D306B">
                  <w:rPr>
                    <w:noProof/>
                    <w:webHidden/>
                  </w:rPr>
                  <w:fldChar w:fldCharType="separate"/>
                </w:r>
                <w:r w:rsidR="003D306B">
                  <w:rPr>
                    <w:noProof/>
                    <w:webHidden/>
                  </w:rPr>
                  <w:t>2</w:t>
                </w:r>
                <w:r w:rsidR="003D306B">
                  <w:rPr>
                    <w:noProof/>
                    <w:webHidden/>
                  </w:rPr>
                  <w:fldChar w:fldCharType="end"/>
                </w:r>
              </w:hyperlink>
            </w:p>
            <w:p w14:paraId="0E05186F" w14:textId="48452417" w:rsidR="003D306B" w:rsidRDefault="009E15C1">
              <w:pPr>
                <w:pStyle w:val="TOC1"/>
                <w:tabs>
                  <w:tab w:val="right" w:leader="dot" w:pos="9350"/>
                </w:tabs>
                <w:rPr>
                  <w:rFonts w:eastAsiaTheme="minorEastAsia"/>
                  <w:noProof/>
                </w:rPr>
              </w:pPr>
              <w:hyperlink w:anchor="_Toc63162419" w:history="1">
                <w:r w:rsidR="003D306B" w:rsidRPr="004474F3">
                  <w:rPr>
                    <w:rStyle w:val="Hyperlink"/>
                    <w:b/>
                    <w:bCs/>
                    <w:noProof/>
                  </w:rPr>
                  <w:t>Sector Initiatives for In-demand Industry Sectors or Occupations</w:t>
                </w:r>
                <w:r w:rsidR="003D306B">
                  <w:rPr>
                    <w:noProof/>
                    <w:webHidden/>
                  </w:rPr>
                  <w:tab/>
                </w:r>
                <w:r w:rsidR="003D306B">
                  <w:rPr>
                    <w:noProof/>
                    <w:webHidden/>
                  </w:rPr>
                  <w:fldChar w:fldCharType="begin"/>
                </w:r>
                <w:r w:rsidR="003D306B">
                  <w:rPr>
                    <w:noProof/>
                    <w:webHidden/>
                  </w:rPr>
                  <w:instrText xml:space="preserve"> PAGEREF _Toc63162419 \h </w:instrText>
                </w:r>
                <w:r w:rsidR="003D306B">
                  <w:rPr>
                    <w:noProof/>
                    <w:webHidden/>
                  </w:rPr>
                </w:r>
                <w:r w:rsidR="003D306B">
                  <w:rPr>
                    <w:noProof/>
                    <w:webHidden/>
                  </w:rPr>
                  <w:fldChar w:fldCharType="separate"/>
                </w:r>
                <w:r w:rsidR="003D306B">
                  <w:rPr>
                    <w:noProof/>
                    <w:webHidden/>
                  </w:rPr>
                  <w:t>2</w:t>
                </w:r>
                <w:r w:rsidR="003D306B">
                  <w:rPr>
                    <w:noProof/>
                    <w:webHidden/>
                  </w:rPr>
                  <w:fldChar w:fldCharType="end"/>
                </w:r>
              </w:hyperlink>
            </w:p>
            <w:p w14:paraId="7487124B" w14:textId="72E55E59" w:rsidR="003D306B" w:rsidRDefault="009E15C1">
              <w:pPr>
                <w:pStyle w:val="TOC1"/>
                <w:tabs>
                  <w:tab w:val="right" w:leader="dot" w:pos="9350"/>
                </w:tabs>
                <w:rPr>
                  <w:rFonts w:eastAsiaTheme="minorEastAsia"/>
                  <w:noProof/>
                </w:rPr>
              </w:pPr>
              <w:hyperlink w:anchor="_Toc63162420" w:history="1">
                <w:r w:rsidR="003D306B" w:rsidRPr="004474F3">
                  <w:rPr>
                    <w:rStyle w:val="Hyperlink"/>
                    <w:b/>
                    <w:bCs/>
                    <w:noProof/>
                  </w:rPr>
                  <w:t>Regional Labor Market Analysis</w:t>
                </w:r>
                <w:r w:rsidR="003D306B">
                  <w:rPr>
                    <w:noProof/>
                    <w:webHidden/>
                  </w:rPr>
                  <w:tab/>
                </w:r>
                <w:r w:rsidR="003D306B">
                  <w:rPr>
                    <w:noProof/>
                    <w:webHidden/>
                  </w:rPr>
                  <w:fldChar w:fldCharType="begin"/>
                </w:r>
                <w:r w:rsidR="003D306B">
                  <w:rPr>
                    <w:noProof/>
                    <w:webHidden/>
                  </w:rPr>
                  <w:instrText xml:space="preserve"> PAGEREF _Toc63162420 \h </w:instrText>
                </w:r>
                <w:r w:rsidR="003D306B">
                  <w:rPr>
                    <w:noProof/>
                    <w:webHidden/>
                  </w:rPr>
                </w:r>
                <w:r w:rsidR="003D306B">
                  <w:rPr>
                    <w:noProof/>
                    <w:webHidden/>
                  </w:rPr>
                  <w:fldChar w:fldCharType="separate"/>
                </w:r>
                <w:r w:rsidR="003D306B">
                  <w:rPr>
                    <w:noProof/>
                    <w:webHidden/>
                  </w:rPr>
                  <w:t>2</w:t>
                </w:r>
                <w:r w:rsidR="003D306B">
                  <w:rPr>
                    <w:noProof/>
                    <w:webHidden/>
                  </w:rPr>
                  <w:fldChar w:fldCharType="end"/>
                </w:r>
              </w:hyperlink>
            </w:p>
            <w:p w14:paraId="7CD5BB62" w14:textId="459727A1" w:rsidR="003D306B" w:rsidRDefault="009E15C1">
              <w:pPr>
                <w:pStyle w:val="TOC1"/>
                <w:tabs>
                  <w:tab w:val="right" w:leader="dot" w:pos="9350"/>
                </w:tabs>
                <w:rPr>
                  <w:rFonts w:eastAsiaTheme="minorEastAsia"/>
                  <w:noProof/>
                </w:rPr>
              </w:pPr>
              <w:hyperlink w:anchor="_Toc63162421" w:history="1">
                <w:r w:rsidR="003D306B" w:rsidRPr="004474F3">
                  <w:rPr>
                    <w:rStyle w:val="Hyperlink"/>
                    <w:b/>
                    <w:bCs/>
                    <w:noProof/>
                  </w:rPr>
                  <w:t>Regional Spending Plan</w:t>
                </w:r>
                <w:r w:rsidR="003D306B">
                  <w:rPr>
                    <w:noProof/>
                    <w:webHidden/>
                  </w:rPr>
                  <w:tab/>
                </w:r>
                <w:r w:rsidR="003D306B">
                  <w:rPr>
                    <w:noProof/>
                    <w:webHidden/>
                  </w:rPr>
                  <w:fldChar w:fldCharType="begin"/>
                </w:r>
                <w:r w:rsidR="003D306B">
                  <w:rPr>
                    <w:noProof/>
                    <w:webHidden/>
                  </w:rPr>
                  <w:instrText xml:space="preserve"> PAGEREF _Toc63162421 \h </w:instrText>
                </w:r>
                <w:r w:rsidR="003D306B">
                  <w:rPr>
                    <w:noProof/>
                    <w:webHidden/>
                  </w:rPr>
                </w:r>
                <w:r w:rsidR="003D306B">
                  <w:rPr>
                    <w:noProof/>
                    <w:webHidden/>
                  </w:rPr>
                  <w:fldChar w:fldCharType="separate"/>
                </w:r>
                <w:r w:rsidR="003D306B">
                  <w:rPr>
                    <w:noProof/>
                    <w:webHidden/>
                  </w:rPr>
                  <w:t>3</w:t>
                </w:r>
                <w:r w:rsidR="003D306B">
                  <w:rPr>
                    <w:noProof/>
                    <w:webHidden/>
                  </w:rPr>
                  <w:fldChar w:fldCharType="end"/>
                </w:r>
              </w:hyperlink>
            </w:p>
            <w:p w14:paraId="2E828D6C" w14:textId="434C16E3" w:rsidR="003D306B" w:rsidRDefault="009E15C1">
              <w:pPr>
                <w:pStyle w:val="TOC1"/>
                <w:tabs>
                  <w:tab w:val="right" w:leader="dot" w:pos="9350"/>
                </w:tabs>
                <w:rPr>
                  <w:rFonts w:eastAsiaTheme="minorEastAsia"/>
                  <w:noProof/>
                </w:rPr>
              </w:pPr>
              <w:hyperlink w:anchor="_Toc63162422" w:history="1">
                <w:r w:rsidR="003D306B" w:rsidRPr="004474F3">
                  <w:rPr>
                    <w:rStyle w:val="Hyperlink"/>
                    <w:b/>
                    <w:bCs/>
                    <w:noProof/>
                  </w:rPr>
                  <w:t>Supportive Services</w:t>
                </w:r>
                <w:r w:rsidR="003D306B">
                  <w:rPr>
                    <w:noProof/>
                    <w:webHidden/>
                  </w:rPr>
                  <w:tab/>
                </w:r>
                <w:r w:rsidR="003D306B">
                  <w:rPr>
                    <w:noProof/>
                    <w:webHidden/>
                  </w:rPr>
                  <w:fldChar w:fldCharType="begin"/>
                </w:r>
                <w:r w:rsidR="003D306B">
                  <w:rPr>
                    <w:noProof/>
                    <w:webHidden/>
                  </w:rPr>
                  <w:instrText xml:space="preserve"> PAGEREF _Toc63162422 \h </w:instrText>
                </w:r>
                <w:r w:rsidR="003D306B">
                  <w:rPr>
                    <w:noProof/>
                    <w:webHidden/>
                  </w:rPr>
                </w:r>
                <w:r w:rsidR="003D306B">
                  <w:rPr>
                    <w:noProof/>
                    <w:webHidden/>
                  </w:rPr>
                  <w:fldChar w:fldCharType="separate"/>
                </w:r>
                <w:r w:rsidR="003D306B">
                  <w:rPr>
                    <w:noProof/>
                    <w:webHidden/>
                  </w:rPr>
                  <w:t>3</w:t>
                </w:r>
                <w:r w:rsidR="003D306B">
                  <w:rPr>
                    <w:noProof/>
                    <w:webHidden/>
                  </w:rPr>
                  <w:fldChar w:fldCharType="end"/>
                </w:r>
              </w:hyperlink>
            </w:p>
            <w:p w14:paraId="61783496" w14:textId="07217C6D" w:rsidR="003D306B" w:rsidRDefault="009E15C1">
              <w:pPr>
                <w:pStyle w:val="TOC1"/>
                <w:tabs>
                  <w:tab w:val="right" w:leader="dot" w:pos="9350"/>
                </w:tabs>
                <w:rPr>
                  <w:rFonts w:eastAsiaTheme="minorEastAsia"/>
                  <w:noProof/>
                </w:rPr>
              </w:pPr>
              <w:hyperlink w:anchor="_Toc63162423" w:history="1">
                <w:r w:rsidR="003D306B" w:rsidRPr="004474F3">
                  <w:rPr>
                    <w:rStyle w:val="Hyperlink"/>
                    <w:b/>
                    <w:bCs/>
                    <w:noProof/>
                  </w:rPr>
                  <w:t>Economic Development</w:t>
                </w:r>
                <w:r w:rsidR="003D306B">
                  <w:rPr>
                    <w:noProof/>
                    <w:webHidden/>
                  </w:rPr>
                  <w:tab/>
                </w:r>
                <w:r w:rsidR="003D306B">
                  <w:rPr>
                    <w:noProof/>
                    <w:webHidden/>
                  </w:rPr>
                  <w:fldChar w:fldCharType="begin"/>
                </w:r>
                <w:r w:rsidR="003D306B">
                  <w:rPr>
                    <w:noProof/>
                    <w:webHidden/>
                  </w:rPr>
                  <w:instrText xml:space="preserve"> PAGEREF _Toc63162423 \h </w:instrText>
                </w:r>
                <w:r w:rsidR="003D306B">
                  <w:rPr>
                    <w:noProof/>
                    <w:webHidden/>
                  </w:rPr>
                </w:r>
                <w:r w:rsidR="003D306B">
                  <w:rPr>
                    <w:noProof/>
                    <w:webHidden/>
                  </w:rPr>
                  <w:fldChar w:fldCharType="separate"/>
                </w:r>
                <w:r w:rsidR="003D306B">
                  <w:rPr>
                    <w:noProof/>
                    <w:webHidden/>
                  </w:rPr>
                  <w:t>3</w:t>
                </w:r>
                <w:r w:rsidR="003D306B">
                  <w:rPr>
                    <w:noProof/>
                    <w:webHidden/>
                  </w:rPr>
                  <w:fldChar w:fldCharType="end"/>
                </w:r>
              </w:hyperlink>
            </w:p>
            <w:p w14:paraId="5B863BDA" w14:textId="7630EAE4" w:rsidR="003D306B" w:rsidRDefault="009E15C1">
              <w:pPr>
                <w:pStyle w:val="TOC1"/>
                <w:tabs>
                  <w:tab w:val="right" w:leader="dot" w:pos="9350"/>
                </w:tabs>
                <w:rPr>
                  <w:rFonts w:eastAsiaTheme="minorEastAsia"/>
                  <w:noProof/>
                </w:rPr>
              </w:pPr>
              <w:hyperlink w:anchor="_Toc63162424" w:history="1">
                <w:r w:rsidR="003D306B" w:rsidRPr="004474F3">
                  <w:rPr>
                    <w:rStyle w:val="Hyperlink"/>
                    <w:b/>
                    <w:bCs/>
                    <w:noProof/>
                  </w:rPr>
                  <w:t>Performance Accountability Measure Negotiation and Reporting Agreement</w:t>
                </w:r>
                <w:r w:rsidR="003D306B">
                  <w:rPr>
                    <w:noProof/>
                    <w:webHidden/>
                  </w:rPr>
                  <w:tab/>
                </w:r>
                <w:r w:rsidR="003D306B">
                  <w:rPr>
                    <w:noProof/>
                    <w:webHidden/>
                  </w:rPr>
                  <w:fldChar w:fldCharType="begin"/>
                </w:r>
                <w:r w:rsidR="003D306B">
                  <w:rPr>
                    <w:noProof/>
                    <w:webHidden/>
                  </w:rPr>
                  <w:instrText xml:space="preserve"> PAGEREF _Toc63162424 \h </w:instrText>
                </w:r>
                <w:r w:rsidR="003D306B">
                  <w:rPr>
                    <w:noProof/>
                    <w:webHidden/>
                  </w:rPr>
                </w:r>
                <w:r w:rsidR="003D306B">
                  <w:rPr>
                    <w:noProof/>
                    <w:webHidden/>
                  </w:rPr>
                  <w:fldChar w:fldCharType="separate"/>
                </w:r>
                <w:r w:rsidR="003D306B">
                  <w:rPr>
                    <w:noProof/>
                    <w:webHidden/>
                  </w:rPr>
                  <w:t>3</w:t>
                </w:r>
                <w:r w:rsidR="003D306B">
                  <w:rPr>
                    <w:noProof/>
                    <w:webHidden/>
                  </w:rPr>
                  <w:fldChar w:fldCharType="end"/>
                </w:r>
              </w:hyperlink>
            </w:p>
            <w:p w14:paraId="47B30079" w14:textId="67A2EEF1" w:rsidR="003D306B" w:rsidRDefault="009E15C1">
              <w:pPr>
                <w:pStyle w:val="TOC1"/>
                <w:tabs>
                  <w:tab w:val="right" w:leader="dot" w:pos="9350"/>
                </w:tabs>
                <w:rPr>
                  <w:rFonts w:eastAsiaTheme="minorEastAsia"/>
                  <w:noProof/>
                </w:rPr>
              </w:pPr>
              <w:hyperlink w:anchor="_Toc63162425" w:history="1">
                <w:r w:rsidR="003D306B" w:rsidRPr="004474F3">
                  <w:rPr>
                    <w:rStyle w:val="Hyperlink"/>
                    <w:b/>
                    <w:bCs/>
                    <w:noProof/>
                  </w:rPr>
                  <w:t>Public Comment</w:t>
                </w:r>
                <w:r w:rsidR="003D306B">
                  <w:rPr>
                    <w:noProof/>
                    <w:webHidden/>
                  </w:rPr>
                  <w:tab/>
                </w:r>
                <w:r w:rsidR="003D306B">
                  <w:rPr>
                    <w:noProof/>
                    <w:webHidden/>
                  </w:rPr>
                  <w:fldChar w:fldCharType="begin"/>
                </w:r>
                <w:r w:rsidR="003D306B">
                  <w:rPr>
                    <w:noProof/>
                    <w:webHidden/>
                  </w:rPr>
                  <w:instrText xml:space="preserve"> PAGEREF _Toc63162425 \h </w:instrText>
                </w:r>
                <w:r w:rsidR="003D306B">
                  <w:rPr>
                    <w:noProof/>
                    <w:webHidden/>
                  </w:rPr>
                </w:r>
                <w:r w:rsidR="003D306B">
                  <w:rPr>
                    <w:noProof/>
                    <w:webHidden/>
                  </w:rPr>
                  <w:fldChar w:fldCharType="separate"/>
                </w:r>
                <w:r w:rsidR="003D306B">
                  <w:rPr>
                    <w:noProof/>
                    <w:webHidden/>
                  </w:rPr>
                  <w:t>3</w:t>
                </w:r>
                <w:r w:rsidR="003D306B">
                  <w:rPr>
                    <w:noProof/>
                    <w:webHidden/>
                  </w:rPr>
                  <w:fldChar w:fldCharType="end"/>
                </w:r>
              </w:hyperlink>
            </w:p>
            <w:p w14:paraId="607271BE" w14:textId="3925F979" w:rsidR="00ED0A4C" w:rsidRDefault="00ED0A4C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14:paraId="1361040A" w14:textId="77777777" w:rsidR="00ED0A4C" w:rsidRPr="000B457B" w:rsidRDefault="00ED0A4C" w:rsidP="00ED0A4C">
          <w:pPr>
            <w:suppressAutoHyphens/>
            <w:spacing w:after="200" w:line="276" w:lineRule="auto"/>
            <w:rPr>
              <w:rFonts w:ascii="Cambria" w:eastAsia="Times New Roman" w:hAnsi="Cambria" w:cs="Times New Roman"/>
              <w:sz w:val="24"/>
              <w:szCs w:val="24"/>
              <w:lang w:eastAsia="ar-SA"/>
            </w:rPr>
          </w:pPr>
        </w:p>
        <w:p w14:paraId="11C4D515" w14:textId="70DC1663" w:rsidR="000B457B" w:rsidRDefault="000B457B"/>
        <w:p w14:paraId="4653CDB9" w14:textId="1808127E" w:rsidR="000B457B" w:rsidRDefault="000B457B"/>
        <w:p w14:paraId="08BA2EEA" w14:textId="69A670E4" w:rsidR="000B457B" w:rsidRDefault="000B457B"/>
        <w:p w14:paraId="3145C946" w14:textId="5D47523A" w:rsidR="000B457B" w:rsidRDefault="000B457B"/>
        <w:p w14:paraId="142A6612" w14:textId="399A82B4" w:rsidR="000B457B" w:rsidRDefault="000B457B"/>
        <w:p w14:paraId="7794F5C6" w14:textId="28A5AA96" w:rsidR="000B457B" w:rsidRDefault="000B457B"/>
        <w:p w14:paraId="768E077E" w14:textId="41C26628" w:rsidR="000B457B" w:rsidRDefault="000B457B"/>
        <w:p w14:paraId="7EA8263C" w14:textId="13CFB4D9" w:rsidR="000B457B" w:rsidRDefault="000B457B"/>
        <w:p w14:paraId="2259B5C9" w14:textId="669FA866" w:rsidR="000B457B" w:rsidRDefault="000B457B"/>
        <w:p w14:paraId="160C3CBB" w14:textId="77777777" w:rsidR="000B457B" w:rsidRDefault="000B457B"/>
        <w:p w14:paraId="6B5D4442" w14:textId="77777777" w:rsidR="00ED0A4C" w:rsidRDefault="00ED0A4C"/>
        <w:p w14:paraId="3BBF0DA1" w14:textId="77777777" w:rsidR="00ED0A4C" w:rsidRDefault="00ED0A4C"/>
        <w:p w14:paraId="1AF40993" w14:textId="77777777" w:rsidR="00ED0A4C" w:rsidRDefault="00ED0A4C"/>
        <w:p w14:paraId="5EC53D5E" w14:textId="77777777" w:rsidR="00985C8D" w:rsidRDefault="00985C8D"/>
        <w:p w14:paraId="31E33742" w14:textId="2C653677" w:rsidR="00985C8D" w:rsidRPr="00AB3DF9" w:rsidRDefault="009E15C1" w:rsidP="00AB3DF9">
          <w:pPr>
            <w:rPr>
              <w:rStyle w:val="Strong"/>
              <w:b w:val="0"/>
              <w:bCs w:val="0"/>
            </w:rPr>
          </w:pPr>
        </w:p>
      </w:sdtContent>
    </w:sdt>
    <w:bookmarkStart w:id="1" w:name="_Toc55473302" w:displacedByCustomXml="prev"/>
    <w:p w14:paraId="0D52C73C" w14:textId="79A45F26" w:rsidR="00D057E1" w:rsidRPr="000B457B" w:rsidRDefault="00985C8D" w:rsidP="000B457B">
      <w:pPr>
        <w:pStyle w:val="Heading1"/>
        <w:rPr>
          <w:rStyle w:val="Strong"/>
        </w:rPr>
      </w:pPr>
      <w:bookmarkStart w:id="2" w:name="_Toc63162418"/>
      <w:r>
        <w:rPr>
          <w:rStyle w:val="Strong"/>
        </w:rPr>
        <w:lastRenderedPageBreak/>
        <w:t>Regional Service Strategies</w:t>
      </w:r>
      <w:bookmarkEnd w:id="2"/>
      <w:bookmarkEnd w:id="1"/>
    </w:p>
    <w:p w14:paraId="1B5C004E" w14:textId="563777DE" w:rsidR="00985C8D" w:rsidRPr="00502D71" w:rsidRDefault="00985C8D" w:rsidP="00502D71">
      <w:pPr>
        <w:pStyle w:val="ListParagraph"/>
        <w:numPr>
          <w:ilvl w:val="0"/>
          <w:numId w:val="32"/>
        </w:numPr>
        <w:spacing w:before="240" w:after="0"/>
        <w:ind w:left="360"/>
        <w:rPr>
          <w:rStyle w:val="Hyperlink"/>
          <w:color w:val="auto"/>
          <w:u w:val="none"/>
        </w:rPr>
      </w:pPr>
      <w:r w:rsidRPr="00502D71">
        <w:rPr>
          <w:rStyle w:val="Hyperlink"/>
          <w:color w:val="auto"/>
          <w:u w:val="none"/>
        </w:rPr>
        <w:t>Identify regional plan strategies and specific</w:t>
      </w:r>
      <w:r w:rsidR="00AA5424">
        <w:rPr>
          <w:rStyle w:val="Hyperlink"/>
          <w:color w:val="auto"/>
          <w:u w:val="none"/>
        </w:rPr>
        <w:t>ally</w:t>
      </w:r>
      <w:r w:rsidRPr="00502D71">
        <w:rPr>
          <w:rStyle w:val="Hyperlink"/>
          <w:color w:val="auto"/>
          <w:u w:val="none"/>
        </w:rPr>
        <w:t xml:space="preserve"> provide detail </w:t>
      </w:r>
      <w:r w:rsidR="00502D71" w:rsidRPr="00502D71">
        <w:rPr>
          <w:rStyle w:val="Hyperlink"/>
          <w:color w:val="auto"/>
          <w:u w:val="none"/>
        </w:rPr>
        <w:t>on how regional plan strategies relate to the workforce needs of local businesses as well as the priority projects from the Regional Economic Development Council (REDC).</w:t>
      </w:r>
    </w:p>
    <w:tbl>
      <w:tblPr>
        <w:tblW w:w="0" w:type="auto"/>
        <w:tblInd w:w="520" w:type="dxa"/>
        <w:tblLayout w:type="fixed"/>
        <w:tblLook w:val="0000" w:firstRow="0" w:lastRow="0" w:firstColumn="0" w:lastColumn="0" w:noHBand="0" w:noVBand="0"/>
      </w:tblPr>
      <w:tblGrid>
        <w:gridCol w:w="8312"/>
      </w:tblGrid>
      <w:tr w:rsidR="00502D71" w14:paraId="788D88C6" w14:textId="77777777" w:rsidTr="00805721">
        <w:trPr>
          <w:trHeight w:val="36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5325FB0" w14:textId="77777777" w:rsidR="00502D71" w:rsidRDefault="00502D71" w:rsidP="00805721">
            <w:pPr>
              <w:tabs>
                <w:tab w:val="center" w:pos="4048"/>
              </w:tabs>
              <w:spacing w:before="24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E15C1">
              <w:fldChar w:fldCharType="separate"/>
            </w:r>
            <w:r>
              <w:fldChar w:fldCharType="end"/>
            </w:r>
            <w:r>
              <w:tab/>
            </w:r>
          </w:p>
        </w:tc>
      </w:tr>
    </w:tbl>
    <w:p w14:paraId="73D39A42" w14:textId="191B6974" w:rsidR="00502D71" w:rsidRPr="00502D71" w:rsidRDefault="00502D71" w:rsidP="00502D71">
      <w:pPr>
        <w:pStyle w:val="ListParagraph"/>
        <w:numPr>
          <w:ilvl w:val="0"/>
          <w:numId w:val="32"/>
        </w:numPr>
        <w:spacing w:before="240" w:after="0"/>
        <w:ind w:left="360"/>
        <w:rPr>
          <w:rStyle w:val="Hyperlink"/>
          <w:color w:val="auto"/>
          <w:u w:val="none"/>
        </w:rPr>
      </w:pPr>
      <w:r w:rsidRPr="00502D71">
        <w:rPr>
          <w:rStyle w:val="Hyperlink"/>
          <w:color w:val="auto"/>
          <w:u w:val="none"/>
        </w:rPr>
        <w:t>Provide a list of executed cooperative agreements where applicable and define how local service providers, including additional providers, will carry out the regional strategies.</w:t>
      </w:r>
    </w:p>
    <w:tbl>
      <w:tblPr>
        <w:tblW w:w="0" w:type="auto"/>
        <w:tblInd w:w="520" w:type="dxa"/>
        <w:tblLayout w:type="fixed"/>
        <w:tblLook w:val="0000" w:firstRow="0" w:lastRow="0" w:firstColumn="0" w:lastColumn="0" w:noHBand="0" w:noVBand="0"/>
      </w:tblPr>
      <w:tblGrid>
        <w:gridCol w:w="8312"/>
      </w:tblGrid>
      <w:tr w:rsidR="00502D71" w14:paraId="67DBD6D6" w14:textId="77777777" w:rsidTr="00805721">
        <w:trPr>
          <w:trHeight w:val="36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7D1D4C2" w14:textId="77777777" w:rsidR="00502D71" w:rsidRDefault="00502D71" w:rsidP="00805721">
            <w:pPr>
              <w:tabs>
                <w:tab w:val="center" w:pos="4048"/>
              </w:tabs>
              <w:spacing w:before="24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E15C1">
              <w:fldChar w:fldCharType="separate"/>
            </w:r>
            <w:r>
              <w:fldChar w:fldCharType="end"/>
            </w:r>
            <w:r>
              <w:tab/>
            </w:r>
          </w:p>
        </w:tc>
      </w:tr>
    </w:tbl>
    <w:p w14:paraId="2259B01F" w14:textId="129C2D29" w:rsidR="004D0588" w:rsidRPr="000B457B" w:rsidRDefault="00502D71" w:rsidP="000B457B">
      <w:pPr>
        <w:pStyle w:val="Heading1"/>
        <w:rPr>
          <w:b/>
          <w:bCs/>
        </w:rPr>
      </w:pPr>
      <w:bookmarkStart w:id="3" w:name="_Toc63162419"/>
      <w:r>
        <w:rPr>
          <w:b/>
          <w:bCs/>
        </w:rPr>
        <w:t>Sector Initiatives for In-demand Industry Sectors or Occupations</w:t>
      </w:r>
      <w:bookmarkEnd w:id="3"/>
    </w:p>
    <w:p w14:paraId="070E9C3A" w14:textId="40C0C9D9" w:rsidR="004D0588" w:rsidRDefault="004D0588" w:rsidP="00502D71">
      <w:pPr>
        <w:pStyle w:val="ListParagraph"/>
        <w:numPr>
          <w:ilvl w:val="0"/>
          <w:numId w:val="6"/>
        </w:numPr>
        <w:spacing w:before="240" w:after="0"/>
        <w:ind w:left="360"/>
        <w:contextualSpacing w:val="0"/>
      </w:pPr>
      <w:r>
        <w:t xml:space="preserve">Identify </w:t>
      </w:r>
      <w:r w:rsidR="00502D71">
        <w:t>in-demand industry sectors and occupations</w:t>
      </w:r>
      <w:r w:rsidR="00AB3DF9">
        <w:t>.</w:t>
      </w:r>
    </w:p>
    <w:tbl>
      <w:tblPr>
        <w:tblW w:w="0" w:type="auto"/>
        <w:tblInd w:w="520" w:type="dxa"/>
        <w:tblLayout w:type="fixed"/>
        <w:tblLook w:val="0000" w:firstRow="0" w:lastRow="0" w:firstColumn="0" w:lastColumn="0" w:noHBand="0" w:noVBand="0"/>
      </w:tblPr>
      <w:tblGrid>
        <w:gridCol w:w="8312"/>
      </w:tblGrid>
      <w:tr w:rsidR="004D0588" w14:paraId="568BDAB8" w14:textId="77777777" w:rsidTr="00ED7916">
        <w:trPr>
          <w:trHeight w:val="36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68C1198" w14:textId="77777777" w:rsidR="004D0588" w:rsidRDefault="004D0588" w:rsidP="00ED7916">
            <w:pPr>
              <w:tabs>
                <w:tab w:val="center" w:pos="4048"/>
              </w:tabs>
              <w:spacing w:before="24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E15C1">
              <w:fldChar w:fldCharType="separate"/>
            </w:r>
            <w:r>
              <w:fldChar w:fldCharType="end"/>
            </w:r>
            <w:r>
              <w:tab/>
            </w:r>
          </w:p>
        </w:tc>
      </w:tr>
    </w:tbl>
    <w:p w14:paraId="13D7DDA5" w14:textId="383AFE96" w:rsidR="004D0588" w:rsidRDefault="00502D71" w:rsidP="009361DF">
      <w:pPr>
        <w:pStyle w:val="ListParagraph"/>
        <w:numPr>
          <w:ilvl w:val="0"/>
          <w:numId w:val="6"/>
        </w:numPr>
        <w:spacing w:before="240" w:after="0"/>
        <w:ind w:left="360"/>
        <w:contextualSpacing w:val="0"/>
      </w:pPr>
      <w:r>
        <w:t xml:space="preserve">Identify and describe </w:t>
      </w:r>
      <w:r>
        <w:rPr>
          <w:bCs/>
          <w:szCs w:val="24"/>
        </w:rPr>
        <w:t>sector initiatives that address the needs of the identified in-demand industry sectors or occupations.</w:t>
      </w:r>
    </w:p>
    <w:tbl>
      <w:tblPr>
        <w:tblW w:w="0" w:type="auto"/>
        <w:tblInd w:w="520" w:type="dxa"/>
        <w:tblLayout w:type="fixed"/>
        <w:tblLook w:val="0000" w:firstRow="0" w:lastRow="0" w:firstColumn="0" w:lastColumn="0" w:noHBand="0" w:noVBand="0"/>
      </w:tblPr>
      <w:tblGrid>
        <w:gridCol w:w="8312"/>
      </w:tblGrid>
      <w:tr w:rsidR="004D0588" w14:paraId="5BBCB637" w14:textId="77777777" w:rsidTr="00ED7916">
        <w:trPr>
          <w:trHeight w:val="36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B5EB7C4" w14:textId="77777777" w:rsidR="004D0588" w:rsidRDefault="004D0588" w:rsidP="00ED7916">
            <w:pPr>
              <w:tabs>
                <w:tab w:val="center" w:pos="4048"/>
              </w:tabs>
              <w:spacing w:before="24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E15C1">
              <w:fldChar w:fldCharType="separate"/>
            </w:r>
            <w:r>
              <w:fldChar w:fldCharType="end"/>
            </w:r>
            <w:r>
              <w:tab/>
            </w:r>
          </w:p>
        </w:tc>
      </w:tr>
    </w:tbl>
    <w:p w14:paraId="72829CD0" w14:textId="0B8F9A1B" w:rsidR="007F127F" w:rsidRPr="000B457B" w:rsidRDefault="00502D71" w:rsidP="000B457B">
      <w:pPr>
        <w:pStyle w:val="Heading1"/>
        <w:rPr>
          <w:b/>
          <w:bCs/>
        </w:rPr>
      </w:pPr>
      <w:bookmarkStart w:id="4" w:name="_Toc63162420"/>
      <w:r>
        <w:rPr>
          <w:b/>
          <w:bCs/>
        </w:rPr>
        <w:t>Regional Labor Market Analysis</w:t>
      </w:r>
      <w:bookmarkEnd w:id="4"/>
    </w:p>
    <w:p w14:paraId="17C6D54C" w14:textId="4B58B3FD" w:rsidR="007F127F" w:rsidRDefault="00E2228C" w:rsidP="009361DF">
      <w:pPr>
        <w:pStyle w:val="ListParagraph"/>
        <w:numPr>
          <w:ilvl w:val="0"/>
          <w:numId w:val="8"/>
        </w:numPr>
        <w:spacing w:before="240" w:after="0"/>
        <w:ind w:left="360"/>
        <w:contextualSpacing w:val="0"/>
      </w:pPr>
      <w:r>
        <w:t>Include an analysis of regional economic conditions incorporating the existing emerging demand sectors and occupations, the employment needs of businesses in those sectors and occupations</w:t>
      </w:r>
      <w:r w:rsidR="00E66F49">
        <w:t>,</w:t>
      </w:r>
      <w:r>
        <w:t xml:space="preserve"> </w:t>
      </w:r>
      <w:r w:rsidR="00E66F49">
        <w:t>as well as</w:t>
      </w:r>
      <w:r>
        <w:t xml:space="preserve"> </w:t>
      </w:r>
      <w:r w:rsidR="00E66F49">
        <w:t xml:space="preserve">noting if the information used in the analysis was provided by </w:t>
      </w:r>
      <w:r w:rsidR="00AB3DF9">
        <w:t>the New York State Department of Labor’s (</w:t>
      </w:r>
      <w:r w:rsidR="00E66F49">
        <w:t>NYSDOL</w:t>
      </w:r>
      <w:r w:rsidR="00AB3DF9">
        <w:t>)</w:t>
      </w:r>
      <w:r w:rsidR="00E66F49">
        <w:t xml:space="preserve"> </w:t>
      </w:r>
      <w:r w:rsidR="00AB3DF9">
        <w:t>Research and Statistics (</w:t>
      </w:r>
      <w:r w:rsidR="00E66F49">
        <w:t>R&amp;</w:t>
      </w:r>
      <w:r w:rsidR="00AB3DF9">
        <w:t>S)</w:t>
      </w:r>
      <w:r w:rsidR="00E66F49">
        <w:t xml:space="preserve"> </w:t>
      </w:r>
      <w:r w:rsidR="00AB3DF9">
        <w:t>D</w:t>
      </w:r>
      <w:r w:rsidR="00E66F49">
        <w:t xml:space="preserve">ivision (if not, provide what source was used </w:t>
      </w:r>
      <w:r w:rsidR="00AB3DF9">
        <w:t xml:space="preserve">for </w:t>
      </w:r>
      <w:r w:rsidR="00E66F49">
        <w:t>complete analysis)</w:t>
      </w:r>
      <w:r w:rsidR="007F127F">
        <w:t>.</w:t>
      </w:r>
    </w:p>
    <w:tbl>
      <w:tblPr>
        <w:tblW w:w="0" w:type="auto"/>
        <w:tblInd w:w="520" w:type="dxa"/>
        <w:tblLayout w:type="fixed"/>
        <w:tblLook w:val="0000" w:firstRow="0" w:lastRow="0" w:firstColumn="0" w:lastColumn="0" w:noHBand="0" w:noVBand="0"/>
      </w:tblPr>
      <w:tblGrid>
        <w:gridCol w:w="8312"/>
      </w:tblGrid>
      <w:tr w:rsidR="007F127F" w14:paraId="666DC31D" w14:textId="77777777" w:rsidTr="00ED7916">
        <w:trPr>
          <w:trHeight w:val="36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1F1704B" w14:textId="77777777" w:rsidR="007F127F" w:rsidRDefault="007F127F" w:rsidP="00ED7916">
            <w:pPr>
              <w:tabs>
                <w:tab w:val="center" w:pos="4048"/>
              </w:tabs>
              <w:spacing w:before="24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E15C1">
              <w:fldChar w:fldCharType="separate"/>
            </w:r>
            <w:r>
              <w:fldChar w:fldCharType="end"/>
            </w:r>
            <w:r>
              <w:tab/>
            </w:r>
          </w:p>
        </w:tc>
      </w:tr>
    </w:tbl>
    <w:p w14:paraId="1BE30F85" w14:textId="34914250" w:rsidR="007F127F" w:rsidRDefault="007F127F" w:rsidP="009361DF">
      <w:pPr>
        <w:pStyle w:val="ListParagraph"/>
        <w:numPr>
          <w:ilvl w:val="0"/>
          <w:numId w:val="8"/>
        </w:numPr>
        <w:spacing w:before="240" w:after="0"/>
        <w:ind w:left="360"/>
        <w:contextualSpacing w:val="0"/>
      </w:pPr>
      <w:r>
        <w:t xml:space="preserve">Describe </w:t>
      </w:r>
      <w:r w:rsidR="00AB3DF9">
        <w:t xml:space="preserve">the </w:t>
      </w:r>
      <w:r w:rsidR="00E2228C">
        <w:t>knowledge, skills and abilities needed to meet the employment needs of businesses in those sectors and occupations</w:t>
      </w:r>
      <w:r>
        <w:t>.</w:t>
      </w:r>
    </w:p>
    <w:tbl>
      <w:tblPr>
        <w:tblW w:w="0" w:type="auto"/>
        <w:tblInd w:w="520" w:type="dxa"/>
        <w:tblLayout w:type="fixed"/>
        <w:tblLook w:val="0000" w:firstRow="0" w:lastRow="0" w:firstColumn="0" w:lastColumn="0" w:noHBand="0" w:noVBand="0"/>
      </w:tblPr>
      <w:tblGrid>
        <w:gridCol w:w="8312"/>
      </w:tblGrid>
      <w:tr w:rsidR="007F127F" w14:paraId="0A30B449" w14:textId="77777777" w:rsidTr="00ED7916">
        <w:trPr>
          <w:trHeight w:val="36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0D72EF1" w14:textId="77777777" w:rsidR="007F127F" w:rsidRDefault="007F127F" w:rsidP="00ED7916">
            <w:pPr>
              <w:tabs>
                <w:tab w:val="center" w:pos="4048"/>
              </w:tabs>
              <w:spacing w:before="24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E15C1">
              <w:fldChar w:fldCharType="separate"/>
            </w:r>
            <w:r>
              <w:fldChar w:fldCharType="end"/>
            </w:r>
            <w:r>
              <w:tab/>
            </w:r>
          </w:p>
        </w:tc>
      </w:tr>
    </w:tbl>
    <w:p w14:paraId="09811B2E" w14:textId="13117FF9" w:rsidR="007F127F" w:rsidRDefault="00E2228C" w:rsidP="00E2228C">
      <w:pPr>
        <w:pStyle w:val="ListParagraph"/>
        <w:numPr>
          <w:ilvl w:val="0"/>
          <w:numId w:val="8"/>
        </w:numPr>
        <w:spacing w:before="240" w:after="0"/>
        <w:ind w:left="360"/>
      </w:pPr>
      <w:r>
        <w:t>Provide an analysis of the regional workforce.</w:t>
      </w:r>
    </w:p>
    <w:tbl>
      <w:tblPr>
        <w:tblW w:w="0" w:type="auto"/>
        <w:tblInd w:w="520" w:type="dxa"/>
        <w:tblLayout w:type="fixed"/>
        <w:tblLook w:val="0000" w:firstRow="0" w:lastRow="0" w:firstColumn="0" w:lastColumn="0" w:noHBand="0" w:noVBand="0"/>
      </w:tblPr>
      <w:tblGrid>
        <w:gridCol w:w="8312"/>
      </w:tblGrid>
      <w:tr w:rsidR="00587CA4" w14:paraId="47B5FB19" w14:textId="77777777" w:rsidTr="00ED7916">
        <w:trPr>
          <w:trHeight w:val="36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8FC7234" w14:textId="77777777" w:rsidR="00587CA4" w:rsidRDefault="00587CA4" w:rsidP="00ED7916">
            <w:pPr>
              <w:tabs>
                <w:tab w:val="center" w:pos="4048"/>
              </w:tabs>
              <w:spacing w:before="24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E15C1">
              <w:fldChar w:fldCharType="separate"/>
            </w:r>
            <w:r>
              <w:fldChar w:fldCharType="end"/>
            </w:r>
            <w:r>
              <w:tab/>
            </w:r>
          </w:p>
        </w:tc>
      </w:tr>
    </w:tbl>
    <w:p w14:paraId="10ABC9B4" w14:textId="77777777" w:rsidR="00E2228C" w:rsidRDefault="00E2228C" w:rsidP="000B457B">
      <w:pPr>
        <w:pStyle w:val="Heading1"/>
        <w:rPr>
          <w:b/>
          <w:bCs/>
        </w:rPr>
      </w:pPr>
      <w:bookmarkStart w:id="5" w:name="_Toc55473305"/>
    </w:p>
    <w:p w14:paraId="602727B0" w14:textId="176B5CF1" w:rsidR="00587CA4" w:rsidRPr="000B457B" w:rsidRDefault="00E2228C" w:rsidP="000B457B">
      <w:pPr>
        <w:pStyle w:val="Heading1"/>
        <w:rPr>
          <w:b/>
          <w:bCs/>
        </w:rPr>
      </w:pPr>
      <w:bookmarkStart w:id="6" w:name="_Toc63162421"/>
      <w:r>
        <w:rPr>
          <w:b/>
          <w:bCs/>
        </w:rPr>
        <w:t>Regional Spending Plan</w:t>
      </w:r>
      <w:bookmarkEnd w:id="5"/>
      <w:bookmarkEnd w:id="6"/>
    </w:p>
    <w:p w14:paraId="592A72A3" w14:textId="16BC78BF" w:rsidR="00587CA4" w:rsidRDefault="00E2228C" w:rsidP="009361DF">
      <w:pPr>
        <w:pStyle w:val="ListParagraph"/>
        <w:numPr>
          <w:ilvl w:val="0"/>
          <w:numId w:val="10"/>
        </w:numPr>
        <w:spacing w:before="240" w:after="0"/>
        <w:ind w:left="360"/>
        <w:contextualSpacing w:val="0"/>
      </w:pPr>
      <w:r>
        <w:rPr>
          <w:bCs/>
        </w:rPr>
        <w:t>Include a regional spending plan that includes administrative cost arrangements between LWBDs and the pooling of funds where applicable.</w:t>
      </w:r>
    </w:p>
    <w:tbl>
      <w:tblPr>
        <w:tblW w:w="0" w:type="auto"/>
        <w:tblInd w:w="520" w:type="dxa"/>
        <w:tblLayout w:type="fixed"/>
        <w:tblLook w:val="0000" w:firstRow="0" w:lastRow="0" w:firstColumn="0" w:lastColumn="0" w:noHBand="0" w:noVBand="0"/>
      </w:tblPr>
      <w:tblGrid>
        <w:gridCol w:w="8312"/>
      </w:tblGrid>
      <w:tr w:rsidR="00587CA4" w14:paraId="6B08050F" w14:textId="77777777" w:rsidTr="00ED7916">
        <w:trPr>
          <w:trHeight w:val="36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C7CCE6D" w14:textId="77777777" w:rsidR="00587CA4" w:rsidRDefault="00587CA4" w:rsidP="00ED7916">
            <w:pPr>
              <w:tabs>
                <w:tab w:val="center" w:pos="4048"/>
              </w:tabs>
              <w:spacing w:before="24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E15C1">
              <w:fldChar w:fldCharType="separate"/>
            </w:r>
            <w:r>
              <w:fldChar w:fldCharType="end"/>
            </w:r>
            <w:r>
              <w:tab/>
            </w:r>
          </w:p>
        </w:tc>
      </w:tr>
    </w:tbl>
    <w:p w14:paraId="09FCDFCE" w14:textId="3D6DC33C" w:rsidR="0089157E" w:rsidRPr="000B457B" w:rsidRDefault="00E2228C" w:rsidP="00AA5424">
      <w:pPr>
        <w:pStyle w:val="Heading1"/>
        <w:rPr>
          <w:b/>
          <w:bCs/>
        </w:rPr>
      </w:pPr>
      <w:bookmarkStart w:id="7" w:name="_Toc63162422"/>
      <w:r>
        <w:rPr>
          <w:b/>
          <w:bCs/>
        </w:rPr>
        <w:t>Supportive Services</w:t>
      </w:r>
      <w:bookmarkEnd w:id="7"/>
    </w:p>
    <w:p w14:paraId="45228FEB" w14:textId="415C8AA4" w:rsidR="00291535" w:rsidRDefault="00E2228C" w:rsidP="00AA5424">
      <w:pPr>
        <w:pStyle w:val="ListParagraph"/>
        <w:numPr>
          <w:ilvl w:val="0"/>
          <w:numId w:val="12"/>
        </w:numPr>
        <w:spacing w:before="240" w:after="0"/>
        <w:ind w:left="360"/>
        <w:contextualSpacing w:val="0"/>
      </w:pPr>
      <w:r>
        <w:t xml:space="preserve">Describe how </w:t>
      </w:r>
      <w:r w:rsidR="004B5959">
        <w:t xml:space="preserve">supportive </w:t>
      </w:r>
      <w:r>
        <w:t>services will be coordinated throughout the region.</w:t>
      </w:r>
    </w:p>
    <w:tbl>
      <w:tblPr>
        <w:tblW w:w="0" w:type="auto"/>
        <w:tblInd w:w="520" w:type="dxa"/>
        <w:tblLayout w:type="fixed"/>
        <w:tblLook w:val="0000" w:firstRow="0" w:lastRow="0" w:firstColumn="0" w:lastColumn="0" w:noHBand="0" w:noVBand="0"/>
      </w:tblPr>
      <w:tblGrid>
        <w:gridCol w:w="8312"/>
      </w:tblGrid>
      <w:tr w:rsidR="00291535" w14:paraId="191A1090" w14:textId="77777777" w:rsidTr="00ED7916">
        <w:trPr>
          <w:trHeight w:val="36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9F7F90B" w14:textId="77777777" w:rsidR="00291535" w:rsidRDefault="00291535" w:rsidP="00ED7916">
            <w:pPr>
              <w:tabs>
                <w:tab w:val="center" w:pos="4048"/>
              </w:tabs>
              <w:spacing w:before="24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E15C1">
              <w:fldChar w:fldCharType="separate"/>
            </w:r>
            <w:r>
              <w:fldChar w:fldCharType="end"/>
            </w:r>
            <w:r>
              <w:tab/>
            </w:r>
          </w:p>
        </w:tc>
      </w:tr>
    </w:tbl>
    <w:p w14:paraId="45AC85F8" w14:textId="65312EA3" w:rsidR="004B5959" w:rsidRPr="000B457B" w:rsidRDefault="004B5959" w:rsidP="004B5959">
      <w:pPr>
        <w:pStyle w:val="Heading1"/>
        <w:rPr>
          <w:b/>
          <w:bCs/>
        </w:rPr>
      </w:pPr>
      <w:bookmarkStart w:id="8" w:name="_Toc63162423"/>
      <w:r>
        <w:rPr>
          <w:b/>
          <w:bCs/>
        </w:rPr>
        <w:t>Economic Development</w:t>
      </w:r>
      <w:bookmarkEnd w:id="8"/>
    </w:p>
    <w:p w14:paraId="069C6319" w14:textId="509CC372" w:rsidR="004B5959" w:rsidRDefault="004B5959" w:rsidP="004B5959">
      <w:pPr>
        <w:pStyle w:val="ListParagraph"/>
        <w:numPr>
          <w:ilvl w:val="0"/>
          <w:numId w:val="15"/>
        </w:numPr>
        <w:spacing w:before="240" w:after="0"/>
        <w:ind w:left="360"/>
        <w:contextualSpacing w:val="0"/>
      </w:pPr>
      <w:r>
        <w:t xml:space="preserve">Describe how </w:t>
      </w:r>
      <w:r w:rsidR="00AB3DF9">
        <w:t xml:space="preserve">economic development </w:t>
      </w:r>
      <w:r>
        <w:t>and workforce investment activities will be coordinated in the region and  specific</w:t>
      </w:r>
      <w:r w:rsidR="00AA5424">
        <w:t>ally</w:t>
      </w:r>
      <w:r>
        <w:t xml:space="preserve"> provide detail how continued coordination can further relationships between the </w:t>
      </w:r>
      <w:r w:rsidR="00AA5424">
        <w:t>r</w:t>
      </w:r>
      <w:r>
        <w:t xml:space="preserve">egion and </w:t>
      </w:r>
      <w:r w:rsidR="00AA5424">
        <w:t xml:space="preserve">its </w:t>
      </w:r>
      <w:r>
        <w:t>respective REDC.</w:t>
      </w:r>
    </w:p>
    <w:tbl>
      <w:tblPr>
        <w:tblW w:w="0" w:type="auto"/>
        <w:tblInd w:w="520" w:type="dxa"/>
        <w:tblLayout w:type="fixed"/>
        <w:tblLook w:val="0000" w:firstRow="0" w:lastRow="0" w:firstColumn="0" w:lastColumn="0" w:noHBand="0" w:noVBand="0"/>
      </w:tblPr>
      <w:tblGrid>
        <w:gridCol w:w="8312"/>
      </w:tblGrid>
      <w:tr w:rsidR="004B5959" w14:paraId="6494DCDC" w14:textId="77777777" w:rsidTr="00805721">
        <w:trPr>
          <w:trHeight w:val="36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8926E0E" w14:textId="77777777" w:rsidR="004B5959" w:rsidRDefault="004B5959" w:rsidP="00805721">
            <w:pPr>
              <w:tabs>
                <w:tab w:val="center" w:pos="4048"/>
              </w:tabs>
              <w:spacing w:before="24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E15C1">
              <w:fldChar w:fldCharType="separate"/>
            </w:r>
            <w:r>
              <w:fldChar w:fldCharType="end"/>
            </w:r>
            <w:r>
              <w:tab/>
            </w:r>
          </w:p>
        </w:tc>
      </w:tr>
    </w:tbl>
    <w:p w14:paraId="63AC233C" w14:textId="43585A3A" w:rsidR="00214E9D" w:rsidRPr="000B457B" w:rsidRDefault="00E2228C" w:rsidP="000B457B">
      <w:pPr>
        <w:pStyle w:val="Heading1"/>
        <w:rPr>
          <w:b/>
          <w:bCs/>
        </w:rPr>
      </w:pPr>
      <w:bookmarkStart w:id="9" w:name="_Toc63162424"/>
      <w:r>
        <w:rPr>
          <w:b/>
          <w:bCs/>
        </w:rPr>
        <w:t>Performance</w:t>
      </w:r>
      <w:r w:rsidR="00D02652">
        <w:rPr>
          <w:b/>
          <w:bCs/>
        </w:rPr>
        <w:t xml:space="preserve"> Accountability Measure Negotiation and Reporting Agreement</w:t>
      </w:r>
      <w:bookmarkEnd w:id="9"/>
    </w:p>
    <w:p w14:paraId="5DD0A005" w14:textId="1926E29C" w:rsidR="00214E9D" w:rsidRDefault="00D02652" w:rsidP="00AA5424">
      <w:pPr>
        <w:pStyle w:val="ListParagraph"/>
        <w:numPr>
          <w:ilvl w:val="0"/>
          <w:numId w:val="33"/>
        </w:numPr>
        <w:spacing w:before="240" w:after="0"/>
        <w:contextualSpacing w:val="0"/>
      </w:pPr>
      <w:r>
        <w:t>Include an</w:t>
      </w:r>
      <w:r w:rsidRPr="00D02652">
        <w:t xml:space="preserve"> agreement concerning the Performance Accountability Measure Negotiation and Reporting</w:t>
      </w:r>
      <w:r>
        <w:t>.</w:t>
      </w:r>
      <w:r w:rsidR="00805721">
        <w:t xml:space="preserve">  Performance Accountability Measure Negotiation and Reporting may be negotiated by LWDBs</w:t>
      </w:r>
      <w:r w:rsidR="00F51B0E">
        <w:t xml:space="preserve"> individually,</w:t>
      </w:r>
      <w:r w:rsidR="002E1897">
        <w:t xml:space="preserve"> involving strategies and methods collaborated on at the regional level</w:t>
      </w:r>
      <w:r w:rsidR="00805721">
        <w:t xml:space="preserve">.  If this is the case for </w:t>
      </w:r>
      <w:r w:rsidR="00E413A9">
        <w:t>the</w:t>
      </w:r>
      <w:r w:rsidR="00805721">
        <w:t xml:space="preserve"> region, include a statement that reflects</w:t>
      </w:r>
      <w:r w:rsidR="002E1897">
        <w:t xml:space="preserve"> that</w:t>
      </w:r>
      <w:r w:rsidR="00805721">
        <w:t xml:space="preserve"> the measures </w:t>
      </w:r>
      <w:r w:rsidR="00E413A9">
        <w:t>were</w:t>
      </w:r>
      <w:r w:rsidR="00805721">
        <w:t xml:space="preserve"> negotiated individually</w:t>
      </w:r>
      <w:r w:rsidR="002E1897">
        <w:t xml:space="preserve"> and any collaborative efforts devised and agreed to by </w:t>
      </w:r>
      <w:r w:rsidR="00E413A9">
        <w:t>the</w:t>
      </w:r>
      <w:r w:rsidR="002E1897">
        <w:t xml:space="preserve"> region</w:t>
      </w:r>
      <w:r w:rsidR="00805721">
        <w:t>.</w:t>
      </w:r>
    </w:p>
    <w:tbl>
      <w:tblPr>
        <w:tblW w:w="0" w:type="auto"/>
        <w:tblInd w:w="520" w:type="dxa"/>
        <w:tblLayout w:type="fixed"/>
        <w:tblLook w:val="0000" w:firstRow="0" w:lastRow="0" w:firstColumn="0" w:lastColumn="0" w:noHBand="0" w:noVBand="0"/>
      </w:tblPr>
      <w:tblGrid>
        <w:gridCol w:w="8312"/>
      </w:tblGrid>
      <w:tr w:rsidR="00214E9D" w14:paraId="024FD87E" w14:textId="77777777" w:rsidTr="00ED7916">
        <w:trPr>
          <w:trHeight w:val="36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797B6E3" w14:textId="77777777" w:rsidR="00214E9D" w:rsidRDefault="00214E9D" w:rsidP="00ED7916">
            <w:pPr>
              <w:tabs>
                <w:tab w:val="center" w:pos="4048"/>
              </w:tabs>
              <w:spacing w:before="24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E15C1">
              <w:fldChar w:fldCharType="separate"/>
            </w:r>
            <w:r>
              <w:fldChar w:fldCharType="end"/>
            </w:r>
            <w:r>
              <w:tab/>
            </w:r>
          </w:p>
        </w:tc>
      </w:tr>
    </w:tbl>
    <w:p w14:paraId="47DF4043" w14:textId="77777777" w:rsidR="001C337B" w:rsidRPr="000B457B" w:rsidRDefault="001C337B" w:rsidP="000B457B">
      <w:pPr>
        <w:pStyle w:val="Heading1"/>
        <w:rPr>
          <w:b/>
          <w:bCs/>
        </w:rPr>
      </w:pPr>
      <w:bookmarkStart w:id="10" w:name="_Toc55473311"/>
      <w:bookmarkStart w:id="11" w:name="_Toc63162425"/>
      <w:r w:rsidRPr="000B457B">
        <w:rPr>
          <w:b/>
          <w:bCs/>
        </w:rPr>
        <w:t>Public Comment</w:t>
      </w:r>
      <w:bookmarkEnd w:id="10"/>
      <w:bookmarkEnd w:id="11"/>
    </w:p>
    <w:p w14:paraId="5AB12826" w14:textId="542F4C49" w:rsidR="001C337B" w:rsidRDefault="001C337B" w:rsidP="001C337B">
      <w:pPr>
        <w:pStyle w:val="ListParagraph"/>
        <w:numPr>
          <w:ilvl w:val="0"/>
          <w:numId w:val="26"/>
        </w:numPr>
        <w:spacing w:before="240" w:after="0"/>
        <w:ind w:left="360"/>
        <w:contextualSpacing w:val="0"/>
      </w:pPr>
      <w:r>
        <w:t xml:space="preserve">Describe the process used by the </w:t>
      </w:r>
      <w:r w:rsidR="00D02652">
        <w:t>region</w:t>
      </w:r>
      <w:r>
        <w:t xml:space="preserve"> to provide a period of no more than 30 days for public comment and input into development of the plan by representatives of business, labor organizations, and education prior to submission.</w:t>
      </w:r>
    </w:p>
    <w:tbl>
      <w:tblPr>
        <w:tblW w:w="0" w:type="auto"/>
        <w:tblInd w:w="520" w:type="dxa"/>
        <w:tblLayout w:type="fixed"/>
        <w:tblLook w:val="0000" w:firstRow="0" w:lastRow="0" w:firstColumn="0" w:lastColumn="0" w:noHBand="0" w:noVBand="0"/>
      </w:tblPr>
      <w:tblGrid>
        <w:gridCol w:w="8312"/>
      </w:tblGrid>
      <w:tr w:rsidR="001C337B" w14:paraId="0B85D733" w14:textId="77777777" w:rsidTr="00ED7916">
        <w:trPr>
          <w:trHeight w:val="364"/>
        </w:trPr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95E2387" w14:textId="77777777" w:rsidR="001C337B" w:rsidRDefault="001C337B" w:rsidP="00ED7916">
            <w:pPr>
              <w:tabs>
                <w:tab w:val="center" w:pos="4048"/>
              </w:tabs>
              <w:spacing w:before="240"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E15C1">
              <w:fldChar w:fldCharType="separate"/>
            </w:r>
            <w:r>
              <w:fldChar w:fldCharType="end"/>
            </w:r>
            <w:r>
              <w:tab/>
            </w:r>
          </w:p>
        </w:tc>
      </w:tr>
    </w:tbl>
    <w:p w14:paraId="34D6D3A0" w14:textId="343430B4" w:rsidR="00D02652" w:rsidRDefault="00D02652" w:rsidP="00363D34">
      <w:pPr>
        <w:pStyle w:val="ListParagraph"/>
        <w:spacing w:before="240" w:after="0"/>
        <w:ind w:left="0"/>
        <w:contextualSpacing w:val="0"/>
        <w:rPr>
          <w:b/>
          <w:bCs/>
        </w:rPr>
      </w:pPr>
    </w:p>
    <w:sectPr w:rsidR="00D02652" w:rsidSect="00D945BE">
      <w:footerReference w:type="default" r:id="rId9"/>
      <w:pgSz w:w="12240" w:h="15840"/>
      <w:pgMar w:top="1440" w:right="1440" w:bottom="1008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E2EA6" w14:textId="77777777" w:rsidR="006C0950" w:rsidRDefault="006C0950" w:rsidP="00D057E1">
      <w:pPr>
        <w:spacing w:after="0" w:line="240" w:lineRule="auto"/>
      </w:pPr>
      <w:r>
        <w:separator/>
      </w:r>
    </w:p>
  </w:endnote>
  <w:endnote w:type="continuationSeparator" w:id="0">
    <w:p w14:paraId="3910F24A" w14:textId="77777777" w:rsidR="006C0950" w:rsidRDefault="006C0950" w:rsidP="00D0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589B7" w14:textId="0A40D006" w:rsidR="006C0950" w:rsidRDefault="006C0950">
    <w:pPr>
      <w:pStyle w:val="Foo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ptab w:relativeTo="margin" w:alignment="center" w:leader="none"/>
    </w:r>
    <w:r w:rsidRPr="005B0625">
      <w:rPr>
        <w:noProof/>
      </w:rPr>
      <w:drawing>
        <wp:inline distT="0" distB="0" distL="0" distR="0" wp14:anchorId="2B2E74D6" wp14:editId="3044F1FC">
          <wp:extent cx="2514600" cy="522062"/>
          <wp:effectExtent l="0" t="0" r="0" b="0"/>
          <wp:docPr id="42" name="Picture 42" descr="C:\Users\USERLT\AppData\Local\Microsoft\Windows\Temporary Internet Files\Content.Outlook\6FI416O4\YOUR DOL Blue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LT\AppData\Local\Microsoft\Windows\Temporary Internet Files\Content.Outlook\6FI416O4\YOUR DOL Blue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131" cy="53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57E1">
      <w:rPr>
        <w:sz w:val="20"/>
        <w:szCs w:val="20"/>
      </w:rPr>
      <w:ptab w:relativeTo="margin" w:alignment="right" w:leader="none"/>
    </w:r>
    <w:r>
      <w:rPr>
        <w:sz w:val="20"/>
        <w:szCs w:val="20"/>
      </w:rPr>
      <w:t>Regional</w:t>
    </w:r>
    <w:r w:rsidRPr="00D057E1">
      <w:rPr>
        <w:sz w:val="20"/>
        <w:szCs w:val="20"/>
      </w:rPr>
      <w:t xml:space="preserve"> Plan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FCC55" w14:textId="77777777" w:rsidR="006C0950" w:rsidRDefault="006C0950" w:rsidP="00D057E1">
      <w:pPr>
        <w:spacing w:after="0" w:line="240" w:lineRule="auto"/>
      </w:pPr>
      <w:r>
        <w:separator/>
      </w:r>
    </w:p>
  </w:footnote>
  <w:footnote w:type="continuationSeparator" w:id="0">
    <w:p w14:paraId="1FE5953E" w14:textId="77777777" w:rsidR="006C0950" w:rsidRDefault="006C0950" w:rsidP="00D0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1777"/>
    <w:multiLevelType w:val="hybridMultilevel"/>
    <w:tmpl w:val="76A038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6608"/>
    <w:multiLevelType w:val="hybridMultilevel"/>
    <w:tmpl w:val="E0C69A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3A82"/>
    <w:multiLevelType w:val="hybridMultilevel"/>
    <w:tmpl w:val="7CCE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585E"/>
    <w:multiLevelType w:val="hybridMultilevel"/>
    <w:tmpl w:val="602A92D8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4545"/>
    <w:multiLevelType w:val="hybridMultilevel"/>
    <w:tmpl w:val="D2E8B9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7435D"/>
    <w:multiLevelType w:val="hybridMultilevel"/>
    <w:tmpl w:val="D2E8B9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A456B"/>
    <w:multiLevelType w:val="hybridMultilevel"/>
    <w:tmpl w:val="9884AF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4250F"/>
    <w:multiLevelType w:val="hybridMultilevel"/>
    <w:tmpl w:val="CF6AA5D6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F6683"/>
    <w:multiLevelType w:val="hybridMultilevel"/>
    <w:tmpl w:val="EA043C7C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6455D"/>
    <w:multiLevelType w:val="hybridMultilevel"/>
    <w:tmpl w:val="D2CC8A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15F"/>
    <w:multiLevelType w:val="hybridMultilevel"/>
    <w:tmpl w:val="C854D3F2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A69D8"/>
    <w:multiLevelType w:val="hybridMultilevel"/>
    <w:tmpl w:val="8E68B7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93808"/>
    <w:multiLevelType w:val="hybridMultilevel"/>
    <w:tmpl w:val="C18E1C5C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34B51"/>
    <w:multiLevelType w:val="hybridMultilevel"/>
    <w:tmpl w:val="F2122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2422"/>
    <w:multiLevelType w:val="hybridMultilevel"/>
    <w:tmpl w:val="8AC08E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56F8"/>
    <w:multiLevelType w:val="hybridMultilevel"/>
    <w:tmpl w:val="FFDC64D0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14F67"/>
    <w:multiLevelType w:val="hybridMultilevel"/>
    <w:tmpl w:val="ED0EBCC4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C5E78"/>
    <w:multiLevelType w:val="hybridMultilevel"/>
    <w:tmpl w:val="C19E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C68BE"/>
    <w:multiLevelType w:val="hybridMultilevel"/>
    <w:tmpl w:val="00C499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B283F"/>
    <w:multiLevelType w:val="hybridMultilevel"/>
    <w:tmpl w:val="01069B52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25739"/>
    <w:multiLevelType w:val="hybridMultilevel"/>
    <w:tmpl w:val="D1F2C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84ED9"/>
    <w:multiLevelType w:val="hybridMultilevel"/>
    <w:tmpl w:val="C18E1C5C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D7920"/>
    <w:multiLevelType w:val="hybridMultilevel"/>
    <w:tmpl w:val="0802B2B2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F68FF"/>
    <w:multiLevelType w:val="hybridMultilevel"/>
    <w:tmpl w:val="3B36E6E2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76689"/>
    <w:multiLevelType w:val="hybridMultilevel"/>
    <w:tmpl w:val="C714E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B3DD7"/>
    <w:multiLevelType w:val="hybridMultilevel"/>
    <w:tmpl w:val="6B424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917A3"/>
    <w:multiLevelType w:val="hybridMultilevel"/>
    <w:tmpl w:val="FAC4C1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44680"/>
    <w:multiLevelType w:val="hybridMultilevel"/>
    <w:tmpl w:val="0C128B2C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05937"/>
    <w:multiLevelType w:val="hybridMultilevel"/>
    <w:tmpl w:val="EFECE0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51EAE"/>
    <w:multiLevelType w:val="hybridMultilevel"/>
    <w:tmpl w:val="E98A0E84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6CE"/>
    <w:multiLevelType w:val="hybridMultilevel"/>
    <w:tmpl w:val="53428B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A53CA"/>
    <w:multiLevelType w:val="hybridMultilevel"/>
    <w:tmpl w:val="F2122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309B8"/>
    <w:multiLevelType w:val="hybridMultilevel"/>
    <w:tmpl w:val="EEDE7D52"/>
    <w:lvl w:ilvl="0" w:tplc="B06E0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9"/>
  </w:num>
  <w:num w:numId="4">
    <w:abstractNumId w:val="16"/>
  </w:num>
  <w:num w:numId="5">
    <w:abstractNumId w:val="8"/>
  </w:num>
  <w:num w:numId="6">
    <w:abstractNumId w:val="20"/>
  </w:num>
  <w:num w:numId="7">
    <w:abstractNumId w:val="23"/>
  </w:num>
  <w:num w:numId="8">
    <w:abstractNumId w:val="30"/>
  </w:num>
  <w:num w:numId="9">
    <w:abstractNumId w:val="3"/>
  </w:num>
  <w:num w:numId="10">
    <w:abstractNumId w:val="9"/>
  </w:num>
  <w:num w:numId="11">
    <w:abstractNumId w:val="32"/>
  </w:num>
  <w:num w:numId="12">
    <w:abstractNumId w:val="0"/>
  </w:num>
  <w:num w:numId="13">
    <w:abstractNumId w:val="10"/>
  </w:num>
  <w:num w:numId="14">
    <w:abstractNumId w:val="19"/>
  </w:num>
  <w:num w:numId="15">
    <w:abstractNumId w:val="5"/>
  </w:num>
  <w:num w:numId="16">
    <w:abstractNumId w:val="7"/>
  </w:num>
  <w:num w:numId="17">
    <w:abstractNumId w:val="26"/>
  </w:num>
  <w:num w:numId="18">
    <w:abstractNumId w:val="22"/>
  </w:num>
  <w:num w:numId="19">
    <w:abstractNumId w:val="27"/>
  </w:num>
  <w:num w:numId="20">
    <w:abstractNumId w:val="21"/>
  </w:num>
  <w:num w:numId="21">
    <w:abstractNumId w:val="11"/>
  </w:num>
  <w:num w:numId="22">
    <w:abstractNumId w:val="24"/>
  </w:num>
  <w:num w:numId="23">
    <w:abstractNumId w:val="14"/>
  </w:num>
  <w:num w:numId="24">
    <w:abstractNumId w:val="12"/>
  </w:num>
  <w:num w:numId="25">
    <w:abstractNumId w:val="31"/>
  </w:num>
  <w:num w:numId="26">
    <w:abstractNumId w:val="13"/>
  </w:num>
  <w:num w:numId="27">
    <w:abstractNumId w:val="17"/>
  </w:num>
  <w:num w:numId="28">
    <w:abstractNumId w:val="25"/>
  </w:num>
  <w:num w:numId="29">
    <w:abstractNumId w:val="18"/>
  </w:num>
  <w:num w:numId="30">
    <w:abstractNumId w:val="2"/>
  </w:num>
  <w:num w:numId="31">
    <w:abstractNumId w:val="28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Z8fn5EAy+ARhMN8G1jJ9WBHXUBMJ9u/Vkhs9vCoNrbvJoy7z6ttxTuIXT2hx9W0NBH3ALGbY13tkU3x+br26Q==" w:salt="YTE9IevRRUbnBGVJJ93P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E1"/>
    <w:rsid w:val="00022F46"/>
    <w:rsid w:val="00067CA0"/>
    <w:rsid w:val="0009278E"/>
    <w:rsid w:val="000B457B"/>
    <w:rsid w:val="000C330F"/>
    <w:rsid w:val="000E5C39"/>
    <w:rsid w:val="000E6958"/>
    <w:rsid w:val="00144D68"/>
    <w:rsid w:val="00176A1D"/>
    <w:rsid w:val="001C0B67"/>
    <w:rsid w:val="001C337B"/>
    <w:rsid w:val="00212E5F"/>
    <w:rsid w:val="00214E9D"/>
    <w:rsid w:val="00251EAC"/>
    <w:rsid w:val="00276FE3"/>
    <w:rsid w:val="00291535"/>
    <w:rsid w:val="002E1897"/>
    <w:rsid w:val="00301DFD"/>
    <w:rsid w:val="0030756F"/>
    <w:rsid w:val="00334ADE"/>
    <w:rsid w:val="00356619"/>
    <w:rsid w:val="00363D34"/>
    <w:rsid w:val="00366FE5"/>
    <w:rsid w:val="003D306B"/>
    <w:rsid w:val="004023C1"/>
    <w:rsid w:val="00411A98"/>
    <w:rsid w:val="00420B15"/>
    <w:rsid w:val="004B5959"/>
    <w:rsid w:val="004D0588"/>
    <w:rsid w:val="004D5F42"/>
    <w:rsid w:val="00502D71"/>
    <w:rsid w:val="005301A7"/>
    <w:rsid w:val="00574048"/>
    <w:rsid w:val="00587CA4"/>
    <w:rsid w:val="005912D0"/>
    <w:rsid w:val="005A0028"/>
    <w:rsid w:val="00653157"/>
    <w:rsid w:val="006C0950"/>
    <w:rsid w:val="006F2763"/>
    <w:rsid w:val="007773E8"/>
    <w:rsid w:val="007F127F"/>
    <w:rsid w:val="007F15DA"/>
    <w:rsid w:val="00805721"/>
    <w:rsid w:val="0081657B"/>
    <w:rsid w:val="0086320D"/>
    <w:rsid w:val="00874E1A"/>
    <w:rsid w:val="0089157E"/>
    <w:rsid w:val="008A77D0"/>
    <w:rsid w:val="008B1FE8"/>
    <w:rsid w:val="009361DF"/>
    <w:rsid w:val="0098297B"/>
    <w:rsid w:val="00985C8D"/>
    <w:rsid w:val="009A1CB1"/>
    <w:rsid w:val="009E15C1"/>
    <w:rsid w:val="00A04893"/>
    <w:rsid w:val="00A25D7A"/>
    <w:rsid w:val="00A623DA"/>
    <w:rsid w:val="00A66707"/>
    <w:rsid w:val="00A66965"/>
    <w:rsid w:val="00AA5424"/>
    <w:rsid w:val="00AB087E"/>
    <w:rsid w:val="00AB3DF9"/>
    <w:rsid w:val="00AB4DB9"/>
    <w:rsid w:val="00AB5821"/>
    <w:rsid w:val="00AD58E1"/>
    <w:rsid w:val="00B06DAD"/>
    <w:rsid w:val="00B331EF"/>
    <w:rsid w:val="00B65958"/>
    <w:rsid w:val="00BC2648"/>
    <w:rsid w:val="00C215BF"/>
    <w:rsid w:val="00CB7F8D"/>
    <w:rsid w:val="00CC4B65"/>
    <w:rsid w:val="00CE4732"/>
    <w:rsid w:val="00CE7528"/>
    <w:rsid w:val="00D02652"/>
    <w:rsid w:val="00D04770"/>
    <w:rsid w:val="00D057E1"/>
    <w:rsid w:val="00D14D30"/>
    <w:rsid w:val="00D66535"/>
    <w:rsid w:val="00D945BE"/>
    <w:rsid w:val="00DA7C7F"/>
    <w:rsid w:val="00DB06E4"/>
    <w:rsid w:val="00E2228C"/>
    <w:rsid w:val="00E413A9"/>
    <w:rsid w:val="00E66C25"/>
    <w:rsid w:val="00E66F49"/>
    <w:rsid w:val="00ED0A4C"/>
    <w:rsid w:val="00ED7916"/>
    <w:rsid w:val="00EF128A"/>
    <w:rsid w:val="00EF4D16"/>
    <w:rsid w:val="00EF6243"/>
    <w:rsid w:val="00F51B0E"/>
    <w:rsid w:val="00FA19DF"/>
    <w:rsid w:val="00FD69CD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7E1B"/>
  <w15:chartTrackingRefBased/>
  <w15:docId w15:val="{6BAA585A-AE95-4CD9-ABCD-4DA3243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DF"/>
  </w:style>
  <w:style w:type="paragraph" w:styleId="Heading1">
    <w:name w:val="heading 1"/>
    <w:basedOn w:val="Normal"/>
    <w:next w:val="Normal"/>
    <w:link w:val="Heading1Char"/>
    <w:uiPriority w:val="9"/>
    <w:qFormat/>
    <w:rsid w:val="000B457B"/>
    <w:pPr>
      <w:keepNext/>
      <w:keepLines/>
      <w:spacing w:before="240" w:after="0"/>
      <w:outlineLvl w:val="0"/>
    </w:pPr>
    <w:rPr>
      <w:rFonts w:eastAsiaTheme="majorEastAsia" w:cstheme="min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E1"/>
  </w:style>
  <w:style w:type="paragraph" w:styleId="Footer">
    <w:name w:val="footer"/>
    <w:basedOn w:val="Normal"/>
    <w:link w:val="FooterChar"/>
    <w:uiPriority w:val="99"/>
    <w:unhideWhenUsed/>
    <w:rsid w:val="00D05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E1"/>
  </w:style>
  <w:style w:type="character" w:styleId="Hyperlink">
    <w:name w:val="Hyperlink"/>
    <w:uiPriority w:val="99"/>
    <w:rsid w:val="00D057E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6D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62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624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2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3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3C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D945B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945BE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B457B"/>
    <w:rPr>
      <w:rFonts w:eastAsiaTheme="majorEastAsia" w:cstheme="minorHAnsi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B457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B45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B457B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B457B"/>
    <w:pPr>
      <w:spacing w:after="100"/>
      <w:ind w:left="440"/>
    </w:pPr>
    <w:rPr>
      <w:rFonts w:eastAsiaTheme="minorEastAsia" w:cs="Times New Roman"/>
    </w:rPr>
  </w:style>
  <w:style w:type="character" w:styleId="Strong">
    <w:name w:val="Strong"/>
    <w:basedOn w:val="DefaultParagraphFont"/>
    <w:uiPriority w:val="22"/>
    <w:qFormat/>
    <w:rsid w:val="000B4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589EDBDD0E4849B2FE2C6D4F7C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D56EA-FC19-4687-95F1-E5EE5EE2EAD2}"/>
      </w:docPartPr>
      <w:docPartBody>
        <w:p w:rsidR="00D57C97" w:rsidRDefault="00D57C97" w:rsidP="00D57C97">
          <w:pPr>
            <w:pStyle w:val="19589EDBDD0E4849B2FE2C6D4F7CC40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78A8A33CC24B44D8BCBD8905FDCB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80C7-7BD6-4863-8D6E-B28FA16F96C1}"/>
      </w:docPartPr>
      <w:docPartBody>
        <w:p w:rsidR="00D57C97" w:rsidRDefault="00D57C97" w:rsidP="00D57C97">
          <w:pPr>
            <w:pStyle w:val="78A8A33CC24B44D8BCBD8905FDCBDB86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54"/>
    <w:rsid w:val="002C3EC0"/>
    <w:rsid w:val="0037657C"/>
    <w:rsid w:val="00415BEE"/>
    <w:rsid w:val="00D57C97"/>
    <w:rsid w:val="00E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F92D2F95404ECA881A3EEAC2D3F795">
    <w:name w:val="B7F92D2F95404ECA881A3EEAC2D3F795"/>
    <w:rsid w:val="00ED3F54"/>
  </w:style>
  <w:style w:type="paragraph" w:customStyle="1" w:styleId="C23A9038260642F8920D08E92A2965BB">
    <w:name w:val="C23A9038260642F8920D08E92A2965BB"/>
    <w:rsid w:val="00ED3F54"/>
  </w:style>
  <w:style w:type="paragraph" w:customStyle="1" w:styleId="532364C2615D40FEA819D1EF3981BD63">
    <w:name w:val="532364C2615D40FEA819D1EF3981BD63"/>
    <w:rsid w:val="00ED3F54"/>
  </w:style>
  <w:style w:type="paragraph" w:customStyle="1" w:styleId="99A7BFA82FFF4088A4AE9F0F43727D54">
    <w:name w:val="99A7BFA82FFF4088A4AE9F0F43727D54"/>
    <w:rsid w:val="00ED3F54"/>
  </w:style>
  <w:style w:type="paragraph" w:customStyle="1" w:styleId="766D3CEABEA5413AAF3097801B7CE3ED">
    <w:name w:val="766D3CEABEA5413AAF3097801B7CE3ED"/>
    <w:rsid w:val="00ED3F54"/>
  </w:style>
  <w:style w:type="paragraph" w:customStyle="1" w:styleId="00FD367B982D4632A9F7B2424FEA9C47">
    <w:name w:val="00FD367B982D4632A9F7B2424FEA9C47"/>
    <w:rsid w:val="00ED3F54"/>
  </w:style>
  <w:style w:type="paragraph" w:customStyle="1" w:styleId="E011C54CB5C34843A3C100957A014C90">
    <w:name w:val="E011C54CB5C34843A3C100957A014C90"/>
    <w:rsid w:val="00ED3F54"/>
  </w:style>
  <w:style w:type="paragraph" w:customStyle="1" w:styleId="04EFA8AC135C4FD3BB8B10A1557B11F0">
    <w:name w:val="04EFA8AC135C4FD3BB8B10A1557B11F0"/>
    <w:rsid w:val="00ED3F54"/>
  </w:style>
  <w:style w:type="paragraph" w:customStyle="1" w:styleId="57809976B2574CF68C3D1B3D8033572B">
    <w:name w:val="57809976B2574CF68C3D1B3D8033572B"/>
    <w:rsid w:val="00D57C97"/>
  </w:style>
  <w:style w:type="paragraph" w:customStyle="1" w:styleId="9B7155E06B06427F8BDD681F7027D453">
    <w:name w:val="9B7155E06B06427F8BDD681F7027D453"/>
    <w:rsid w:val="00D57C97"/>
  </w:style>
  <w:style w:type="paragraph" w:customStyle="1" w:styleId="19589EDBDD0E4849B2FE2C6D4F7CC40F">
    <w:name w:val="19589EDBDD0E4849B2FE2C6D4F7CC40F"/>
    <w:rsid w:val="00D57C97"/>
  </w:style>
  <w:style w:type="paragraph" w:customStyle="1" w:styleId="78A8A33CC24B44D8BCBD8905FDCBDB86">
    <w:name w:val="78A8A33CC24B44D8BCBD8905FDCBDB86"/>
    <w:rsid w:val="00D57C97"/>
  </w:style>
  <w:style w:type="character" w:styleId="PlaceholderText">
    <w:name w:val="Placeholder Text"/>
    <w:rsid w:val="00D57C97"/>
    <w:rPr>
      <w:rFonts w:cs="Times New Roman"/>
      <w:color w:val="808080"/>
    </w:rPr>
  </w:style>
  <w:style w:type="paragraph" w:customStyle="1" w:styleId="CDEF633B591D46E28292DBBD7AB43C9A">
    <w:name w:val="CDEF633B591D46E28292DBBD7AB43C9A"/>
    <w:rsid w:val="00D57C97"/>
  </w:style>
  <w:style w:type="paragraph" w:customStyle="1" w:styleId="C84F0FBBAC574BB9ACEF6DE9892FD7D2">
    <w:name w:val="C84F0FBBAC574BB9ACEF6DE9892FD7D2"/>
    <w:rsid w:val="00D57C97"/>
  </w:style>
  <w:style w:type="paragraph" w:customStyle="1" w:styleId="8C6D20F8D0004B7DA81A8ECA854B14E1">
    <w:name w:val="8C6D20F8D0004B7DA81A8ECA854B14E1"/>
    <w:rsid w:val="00D57C97"/>
  </w:style>
  <w:style w:type="paragraph" w:customStyle="1" w:styleId="DC952D5B0A934EECADC90804FFE42C6D">
    <w:name w:val="DC952D5B0A934EECADC90804FFE42C6D"/>
    <w:rsid w:val="00D57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B9306-AA5D-4374-AE31-5624C069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Plan</vt:lpstr>
    </vt:vector>
  </TitlesOfParts>
  <Company>[Insert LWDA Name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Plan</dc:title>
  <dc:subject>July 1, 2021 – June 30, 2025</dc:subject>
  <dc:creator>Townsend, Renae L (LABOR)</dc:creator>
  <cp:keywords/>
  <dc:description/>
  <cp:lastModifiedBy>Townsend, Renae L (LABOR)</cp:lastModifiedBy>
  <cp:revision>2</cp:revision>
  <dcterms:created xsi:type="dcterms:W3CDTF">2021-04-13T13:47:00Z</dcterms:created>
  <dcterms:modified xsi:type="dcterms:W3CDTF">2021-04-13T13:47:00Z</dcterms:modified>
</cp:coreProperties>
</file>