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12968833"/>
        <w:docPartObj>
          <w:docPartGallery w:val="Cover Pages"/>
          <w:docPartUnique/>
        </w:docPartObj>
      </w:sdtPr>
      <w:sdtEndPr/>
      <w:sdtContent>
        <w:p w14:paraId="1A7F3649" w14:textId="13B34401" w:rsidR="00D945BE" w:rsidRDefault="00D945BE"/>
        <w:tbl>
          <w:tblPr>
            <w:tblpPr w:leftFromText="187" w:rightFromText="187" w:vertAnchor="page" w:horzAnchor="page" w:tblpX="1981" w:tblpY="32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0B457B" w:rsidRPr="000B457B" w14:paraId="6B0FBC9F" w14:textId="77777777" w:rsidTr="00ED0A4C">
            <w:tc>
              <w:tcPr>
                <w:tcW w:w="7476" w:type="dxa"/>
                <w:tcMar>
                  <w:top w:w="216" w:type="dxa"/>
                  <w:left w:w="115" w:type="dxa"/>
                  <w:bottom w:w="216" w:type="dxa"/>
                  <w:right w:w="115" w:type="dxa"/>
                </w:tcMar>
              </w:tcPr>
              <w:p w14:paraId="5FA57F41" w14:textId="77777777" w:rsidR="000B457B" w:rsidRPr="000B457B" w:rsidRDefault="000B457B" w:rsidP="00ED0A4C">
                <w:pPr>
                  <w:pStyle w:val="NoSpacing"/>
                  <w:rPr>
                    <w:sz w:val="24"/>
                  </w:rPr>
                </w:pPr>
                <w:r w:rsidRPr="000B457B">
                  <w:rPr>
                    <w:sz w:val="24"/>
                  </w:rPr>
                  <w:t>[</w:t>
                </w:r>
                <w:r w:rsidRPr="000B457B">
                  <w:rPr>
                    <w:color w:val="FF0000"/>
                    <w:sz w:val="24"/>
                  </w:rPr>
                  <w:t>Insert LWDA Name</w:t>
                </w:r>
                <w:r w:rsidRPr="000B457B">
                  <w:rPr>
                    <w:sz w:val="24"/>
                  </w:rPr>
                  <w:t>]</w:t>
                </w:r>
              </w:p>
            </w:tc>
          </w:tr>
          <w:tr w:rsidR="000B457B" w:rsidRPr="000B457B" w14:paraId="605B94DB" w14:textId="77777777" w:rsidTr="00ED0A4C">
            <w:tc>
              <w:tcPr>
                <w:tcW w:w="7476" w:type="dxa"/>
              </w:tcPr>
              <w:sdt>
                <w:sdtPr>
                  <w:rPr>
                    <w:rFonts w:eastAsiaTheme="majorEastAsia" w:cstheme="minorHAnsi"/>
                    <w:sz w:val="88"/>
                    <w:szCs w:val="88"/>
                  </w:rPr>
                  <w:alias w:val="Title"/>
                  <w:id w:val="-39439691"/>
                  <w:placeholder>
                    <w:docPart w:val="19589EDBDD0E4849B2FE2C6D4F7CC40F"/>
                  </w:placeholder>
                  <w:dataBinding w:prefixMappings="xmlns:ns0='http://schemas.openxmlformats.org/package/2006/metadata/core-properties' xmlns:ns1='http://purl.org/dc/elements/1.1/'" w:xpath="/ns0:coreProperties[1]/ns1:title[1]" w:storeItemID="{6C3C8BC8-F283-45AE-878A-BAB7291924A1}"/>
                  <w:text/>
                </w:sdtPr>
                <w:sdtEndPr/>
                <w:sdtContent>
                  <w:p w14:paraId="55C42210" w14:textId="77777777" w:rsidR="000B457B" w:rsidRPr="000B457B" w:rsidRDefault="000B457B" w:rsidP="00ED0A4C">
                    <w:pPr>
                      <w:pStyle w:val="NoSpacing"/>
                      <w:spacing w:line="216" w:lineRule="auto"/>
                      <w:rPr>
                        <w:rFonts w:asciiTheme="majorHAnsi" w:eastAsiaTheme="majorEastAsia" w:hAnsiTheme="majorHAnsi" w:cstheme="majorBidi"/>
                        <w:sz w:val="88"/>
                        <w:szCs w:val="88"/>
                      </w:rPr>
                    </w:pPr>
                    <w:r w:rsidRPr="000B457B">
                      <w:rPr>
                        <w:rFonts w:eastAsiaTheme="majorEastAsia" w:cstheme="minorHAnsi"/>
                        <w:sz w:val="88"/>
                        <w:szCs w:val="88"/>
                      </w:rPr>
                      <w:t>Local Plan</w:t>
                    </w:r>
                  </w:p>
                </w:sdtContent>
              </w:sdt>
            </w:tc>
          </w:tr>
          <w:tr w:rsidR="000B457B" w:rsidRPr="000B457B" w14:paraId="732F02FD" w14:textId="77777777" w:rsidTr="00ED0A4C">
            <w:sdt>
              <w:sdtPr>
                <w:rPr>
                  <w:rFonts w:cstheme="minorHAnsi"/>
                  <w:sz w:val="24"/>
                  <w:szCs w:val="24"/>
                </w:rPr>
                <w:alias w:val="Subtitle"/>
                <w:id w:val="-1623833775"/>
                <w:placeholder>
                  <w:docPart w:val="78A8A33CC24B44D8BCBD8905FDCBDB86"/>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346A759E" w14:textId="56297525" w:rsidR="000B457B" w:rsidRPr="000B457B" w:rsidRDefault="00DC793A" w:rsidP="00ED0A4C">
                    <w:pPr>
                      <w:pStyle w:val="NoSpacing"/>
                      <w:rPr>
                        <w:sz w:val="24"/>
                      </w:rPr>
                    </w:pPr>
                    <w:r w:rsidRPr="000B457B">
                      <w:rPr>
                        <w:rFonts w:cstheme="minorHAnsi"/>
                        <w:sz w:val="24"/>
                        <w:szCs w:val="24"/>
                      </w:rPr>
                      <w:t>July 1, 2021 – June 30, 202</w:t>
                    </w:r>
                    <w:r w:rsidR="00C76A33">
                      <w:rPr>
                        <w:rFonts w:cstheme="minorHAnsi"/>
                        <w:sz w:val="24"/>
                        <w:szCs w:val="24"/>
                      </w:rPr>
                      <w:t>5</w:t>
                    </w:r>
                  </w:p>
                </w:tc>
              </w:sdtContent>
            </w:sdt>
          </w:tr>
        </w:tbl>
        <w:p w14:paraId="5F44837F" w14:textId="6D92A6E2" w:rsidR="000B457B" w:rsidRDefault="000B457B">
          <w:r>
            <w:br w:type="page"/>
          </w:r>
        </w:p>
        <w:p w14:paraId="0F71955F" w14:textId="173D91E3" w:rsidR="000B457B" w:rsidRPr="00ED0A4C" w:rsidRDefault="00ED0A4C" w:rsidP="00ED0A4C">
          <w:pPr>
            <w:pStyle w:val="Heading1"/>
            <w:rPr>
              <w:rFonts w:eastAsia="Times New Roman"/>
              <w:b/>
              <w:bCs/>
              <w:lang w:eastAsia="ar-SA"/>
            </w:rPr>
          </w:pPr>
          <w:bookmarkStart w:id="0" w:name="_Toc63344908"/>
          <w:r w:rsidRPr="00ED0A4C">
            <w:rPr>
              <w:rFonts w:eastAsia="Times New Roman"/>
              <w:b/>
              <w:bCs/>
              <w:lang w:eastAsia="ar-SA"/>
            </w:rPr>
            <w:lastRenderedPageBreak/>
            <w:t>Table of Contents</w:t>
          </w:r>
          <w:bookmarkEnd w:id="0"/>
        </w:p>
        <w:sdt>
          <w:sdtPr>
            <w:rPr>
              <w:rFonts w:eastAsiaTheme="minorHAnsi" w:cstheme="minorBidi"/>
              <w:sz w:val="22"/>
              <w:szCs w:val="22"/>
            </w:rPr>
            <w:id w:val="438648044"/>
            <w:docPartObj>
              <w:docPartGallery w:val="Table of Contents"/>
              <w:docPartUnique/>
            </w:docPartObj>
          </w:sdtPr>
          <w:sdtEndPr>
            <w:rPr>
              <w:b/>
              <w:bCs/>
              <w:noProof/>
            </w:rPr>
          </w:sdtEndPr>
          <w:sdtContent>
            <w:p w14:paraId="0BE4B7F9" w14:textId="73E4E7F2" w:rsidR="00ED0A4C" w:rsidRDefault="00ED0A4C">
              <w:pPr>
                <w:pStyle w:val="TOCHeading"/>
              </w:pPr>
            </w:p>
            <w:p w14:paraId="7BC1FBF3" w14:textId="234FD463" w:rsidR="00943D96" w:rsidRDefault="00ED0A4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3344908" w:history="1">
                <w:r w:rsidR="00943D96" w:rsidRPr="00F16084">
                  <w:rPr>
                    <w:rStyle w:val="Hyperlink"/>
                    <w:rFonts w:eastAsia="Times New Roman"/>
                    <w:b/>
                    <w:bCs/>
                    <w:noProof/>
                    <w:lang w:eastAsia="ar-SA"/>
                  </w:rPr>
                  <w:t>Table of Contents</w:t>
                </w:r>
                <w:r w:rsidR="00943D96">
                  <w:rPr>
                    <w:noProof/>
                    <w:webHidden/>
                  </w:rPr>
                  <w:tab/>
                </w:r>
                <w:r w:rsidR="00943D96">
                  <w:rPr>
                    <w:noProof/>
                    <w:webHidden/>
                  </w:rPr>
                  <w:fldChar w:fldCharType="begin"/>
                </w:r>
                <w:r w:rsidR="00943D96">
                  <w:rPr>
                    <w:noProof/>
                    <w:webHidden/>
                  </w:rPr>
                  <w:instrText xml:space="preserve"> PAGEREF _Toc63344908 \h </w:instrText>
                </w:r>
                <w:r w:rsidR="00943D96">
                  <w:rPr>
                    <w:noProof/>
                    <w:webHidden/>
                  </w:rPr>
                </w:r>
                <w:r w:rsidR="00943D96">
                  <w:rPr>
                    <w:noProof/>
                    <w:webHidden/>
                  </w:rPr>
                  <w:fldChar w:fldCharType="separate"/>
                </w:r>
                <w:r w:rsidR="00943D96">
                  <w:rPr>
                    <w:noProof/>
                    <w:webHidden/>
                  </w:rPr>
                  <w:t>1</w:t>
                </w:r>
                <w:r w:rsidR="00943D96">
                  <w:rPr>
                    <w:noProof/>
                    <w:webHidden/>
                  </w:rPr>
                  <w:fldChar w:fldCharType="end"/>
                </w:r>
              </w:hyperlink>
            </w:p>
            <w:p w14:paraId="5BEB9249" w14:textId="1C52FF21" w:rsidR="00943D96" w:rsidRDefault="00C76A33">
              <w:pPr>
                <w:pStyle w:val="TOC1"/>
                <w:tabs>
                  <w:tab w:val="right" w:leader="dot" w:pos="9350"/>
                </w:tabs>
                <w:rPr>
                  <w:rFonts w:eastAsiaTheme="minorEastAsia"/>
                  <w:noProof/>
                </w:rPr>
              </w:pPr>
              <w:hyperlink w:anchor="_Toc63344909" w:history="1">
                <w:r w:rsidR="00943D96" w:rsidRPr="00F16084">
                  <w:rPr>
                    <w:rStyle w:val="Hyperlink"/>
                    <w:b/>
                    <w:bCs/>
                    <w:noProof/>
                  </w:rPr>
                  <w:t>Strategic Planning Elements</w:t>
                </w:r>
                <w:r w:rsidR="00943D96">
                  <w:rPr>
                    <w:noProof/>
                    <w:webHidden/>
                  </w:rPr>
                  <w:tab/>
                </w:r>
                <w:r w:rsidR="00943D96">
                  <w:rPr>
                    <w:noProof/>
                    <w:webHidden/>
                  </w:rPr>
                  <w:fldChar w:fldCharType="begin"/>
                </w:r>
                <w:r w:rsidR="00943D96">
                  <w:rPr>
                    <w:noProof/>
                    <w:webHidden/>
                  </w:rPr>
                  <w:instrText xml:space="preserve"> PAGEREF _Toc63344909 \h </w:instrText>
                </w:r>
                <w:r w:rsidR="00943D96">
                  <w:rPr>
                    <w:noProof/>
                    <w:webHidden/>
                  </w:rPr>
                </w:r>
                <w:r w:rsidR="00943D96">
                  <w:rPr>
                    <w:noProof/>
                    <w:webHidden/>
                  </w:rPr>
                  <w:fldChar w:fldCharType="separate"/>
                </w:r>
                <w:r w:rsidR="00943D96">
                  <w:rPr>
                    <w:noProof/>
                    <w:webHidden/>
                  </w:rPr>
                  <w:t>2</w:t>
                </w:r>
                <w:r w:rsidR="00943D96">
                  <w:rPr>
                    <w:noProof/>
                    <w:webHidden/>
                  </w:rPr>
                  <w:fldChar w:fldCharType="end"/>
                </w:r>
              </w:hyperlink>
            </w:p>
            <w:p w14:paraId="7757E1D8" w14:textId="20C34D61" w:rsidR="00943D96" w:rsidRDefault="00C76A33">
              <w:pPr>
                <w:pStyle w:val="TOC1"/>
                <w:tabs>
                  <w:tab w:val="right" w:leader="dot" w:pos="9350"/>
                </w:tabs>
                <w:rPr>
                  <w:rFonts w:eastAsiaTheme="minorEastAsia"/>
                  <w:noProof/>
                </w:rPr>
              </w:pPr>
              <w:hyperlink w:anchor="_Toc63344910" w:history="1">
                <w:r w:rsidR="00943D96" w:rsidRPr="00F16084">
                  <w:rPr>
                    <w:rStyle w:val="Hyperlink"/>
                    <w:b/>
                    <w:bCs/>
                    <w:noProof/>
                  </w:rPr>
                  <w:t>Local Workforce Development System</w:t>
                </w:r>
                <w:r w:rsidR="00943D96">
                  <w:rPr>
                    <w:noProof/>
                    <w:webHidden/>
                  </w:rPr>
                  <w:tab/>
                </w:r>
                <w:r w:rsidR="00943D96">
                  <w:rPr>
                    <w:noProof/>
                    <w:webHidden/>
                  </w:rPr>
                  <w:fldChar w:fldCharType="begin"/>
                </w:r>
                <w:r w:rsidR="00943D96">
                  <w:rPr>
                    <w:noProof/>
                    <w:webHidden/>
                  </w:rPr>
                  <w:instrText xml:space="preserve"> PAGEREF _Toc63344910 \h </w:instrText>
                </w:r>
                <w:r w:rsidR="00943D96">
                  <w:rPr>
                    <w:noProof/>
                    <w:webHidden/>
                  </w:rPr>
                </w:r>
                <w:r w:rsidR="00943D96">
                  <w:rPr>
                    <w:noProof/>
                    <w:webHidden/>
                  </w:rPr>
                  <w:fldChar w:fldCharType="separate"/>
                </w:r>
                <w:r w:rsidR="00943D96">
                  <w:rPr>
                    <w:noProof/>
                    <w:webHidden/>
                  </w:rPr>
                  <w:t>3</w:t>
                </w:r>
                <w:r w:rsidR="00943D96">
                  <w:rPr>
                    <w:noProof/>
                    <w:webHidden/>
                  </w:rPr>
                  <w:fldChar w:fldCharType="end"/>
                </w:r>
              </w:hyperlink>
            </w:p>
            <w:p w14:paraId="018007D2" w14:textId="048E89EF" w:rsidR="00943D96" w:rsidRDefault="00C76A33">
              <w:pPr>
                <w:pStyle w:val="TOC1"/>
                <w:tabs>
                  <w:tab w:val="right" w:leader="dot" w:pos="9350"/>
                </w:tabs>
                <w:rPr>
                  <w:rFonts w:eastAsiaTheme="minorEastAsia"/>
                  <w:noProof/>
                </w:rPr>
              </w:pPr>
              <w:hyperlink w:anchor="_Toc63344911" w:history="1">
                <w:r w:rsidR="00943D96" w:rsidRPr="00F16084">
                  <w:rPr>
                    <w:rStyle w:val="Hyperlink"/>
                    <w:b/>
                    <w:bCs/>
                    <w:noProof/>
                  </w:rPr>
                  <w:t>Workforce Development and Career Pathways</w:t>
                </w:r>
                <w:r w:rsidR="00943D96">
                  <w:rPr>
                    <w:noProof/>
                    <w:webHidden/>
                  </w:rPr>
                  <w:tab/>
                </w:r>
                <w:r w:rsidR="00943D96">
                  <w:rPr>
                    <w:noProof/>
                    <w:webHidden/>
                  </w:rPr>
                  <w:fldChar w:fldCharType="begin"/>
                </w:r>
                <w:r w:rsidR="00943D96">
                  <w:rPr>
                    <w:noProof/>
                    <w:webHidden/>
                  </w:rPr>
                  <w:instrText xml:space="preserve"> PAGEREF _Toc63344911 \h </w:instrText>
                </w:r>
                <w:r w:rsidR="00943D96">
                  <w:rPr>
                    <w:noProof/>
                    <w:webHidden/>
                  </w:rPr>
                </w:r>
                <w:r w:rsidR="00943D96">
                  <w:rPr>
                    <w:noProof/>
                    <w:webHidden/>
                  </w:rPr>
                  <w:fldChar w:fldCharType="separate"/>
                </w:r>
                <w:r w:rsidR="00943D96">
                  <w:rPr>
                    <w:noProof/>
                    <w:webHidden/>
                  </w:rPr>
                  <w:t>4</w:t>
                </w:r>
                <w:r w:rsidR="00943D96">
                  <w:rPr>
                    <w:noProof/>
                    <w:webHidden/>
                  </w:rPr>
                  <w:fldChar w:fldCharType="end"/>
                </w:r>
              </w:hyperlink>
            </w:p>
            <w:p w14:paraId="27B8A994" w14:textId="5BB3F9C3" w:rsidR="00943D96" w:rsidRDefault="00C76A33">
              <w:pPr>
                <w:pStyle w:val="TOC1"/>
                <w:tabs>
                  <w:tab w:val="right" w:leader="dot" w:pos="9350"/>
                </w:tabs>
                <w:rPr>
                  <w:rFonts w:eastAsiaTheme="minorEastAsia"/>
                  <w:noProof/>
                </w:rPr>
              </w:pPr>
              <w:hyperlink w:anchor="_Toc63344912" w:history="1">
                <w:r w:rsidR="00943D96" w:rsidRPr="00F16084">
                  <w:rPr>
                    <w:rStyle w:val="Hyperlink"/>
                    <w:b/>
                    <w:bCs/>
                    <w:noProof/>
                  </w:rPr>
                  <w:t>Access to Employment and Services</w:t>
                </w:r>
                <w:r w:rsidR="00943D96">
                  <w:rPr>
                    <w:noProof/>
                    <w:webHidden/>
                  </w:rPr>
                  <w:tab/>
                </w:r>
                <w:r w:rsidR="00943D96">
                  <w:rPr>
                    <w:noProof/>
                    <w:webHidden/>
                  </w:rPr>
                  <w:fldChar w:fldCharType="begin"/>
                </w:r>
                <w:r w:rsidR="00943D96">
                  <w:rPr>
                    <w:noProof/>
                    <w:webHidden/>
                  </w:rPr>
                  <w:instrText xml:space="preserve"> PAGEREF _Toc63344912 \h </w:instrText>
                </w:r>
                <w:r w:rsidR="00943D96">
                  <w:rPr>
                    <w:noProof/>
                    <w:webHidden/>
                  </w:rPr>
                </w:r>
                <w:r w:rsidR="00943D96">
                  <w:rPr>
                    <w:noProof/>
                    <w:webHidden/>
                  </w:rPr>
                  <w:fldChar w:fldCharType="separate"/>
                </w:r>
                <w:r w:rsidR="00943D96">
                  <w:rPr>
                    <w:noProof/>
                    <w:webHidden/>
                  </w:rPr>
                  <w:t>4</w:t>
                </w:r>
                <w:r w:rsidR="00943D96">
                  <w:rPr>
                    <w:noProof/>
                    <w:webHidden/>
                  </w:rPr>
                  <w:fldChar w:fldCharType="end"/>
                </w:r>
              </w:hyperlink>
            </w:p>
            <w:p w14:paraId="724E65A2" w14:textId="082E435D" w:rsidR="00943D96" w:rsidRDefault="00C76A33">
              <w:pPr>
                <w:pStyle w:val="TOC1"/>
                <w:tabs>
                  <w:tab w:val="right" w:leader="dot" w:pos="9350"/>
                </w:tabs>
                <w:rPr>
                  <w:rFonts w:eastAsiaTheme="minorEastAsia"/>
                  <w:noProof/>
                </w:rPr>
              </w:pPr>
              <w:hyperlink w:anchor="_Toc63344913" w:history="1">
                <w:r w:rsidR="00943D96" w:rsidRPr="00F16084">
                  <w:rPr>
                    <w:rStyle w:val="Hyperlink"/>
                    <w:b/>
                    <w:bCs/>
                    <w:noProof/>
                  </w:rPr>
                  <w:t>Business Engagement</w:t>
                </w:r>
                <w:r w:rsidR="00943D96">
                  <w:rPr>
                    <w:noProof/>
                    <w:webHidden/>
                  </w:rPr>
                  <w:tab/>
                </w:r>
                <w:r w:rsidR="00943D96">
                  <w:rPr>
                    <w:noProof/>
                    <w:webHidden/>
                  </w:rPr>
                  <w:fldChar w:fldCharType="begin"/>
                </w:r>
                <w:r w:rsidR="00943D96">
                  <w:rPr>
                    <w:noProof/>
                    <w:webHidden/>
                  </w:rPr>
                  <w:instrText xml:space="preserve"> PAGEREF _Toc63344913 \h </w:instrText>
                </w:r>
                <w:r w:rsidR="00943D96">
                  <w:rPr>
                    <w:noProof/>
                    <w:webHidden/>
                  </w:rPr>
                </w:r>
                <w:r w:rsidR="00943D96">
                  <w:rPr>
                    <w:noProof/>
                    <w:webHidden/>
                  </w:rPr>
                  <w:fldChar w:fldCharType="separate"/>
                </w:r>
                <w:r w:rsidR="00943D96">
                  <w:rPr>
                    <w:noProof/>
                    <w:webHidden/>
                  </w:rPr>
                  <w:t>6</w:t>
                </w:r>
                <w:r w:rsidR="00943D96">
                  <w:rPr>
                    <w:noProof/>
                    <w:webHidden/>
                  </w:rPr>
                  <w:fldChar w:fldCharType="end"/>
                </w:r>
              </w:hyperlink>
            </w:p>
            <w:p w14:paraId="449DFF82" w14:textId="32617CB2" w:rsidR="00943D96" w:rsidRDefault="00C76A33">
              <w:pPr>
                <w:pStyle w:val="TOC1"/>
                <w:tabs>
                  <w:tab w:val="right" w:leader="dot" w:pos="9350"/>
                </w:tabs>
                <w:rPr>
                  <w:rFonts w:eastAsiaTheme="minorEastAsia"/>
                  <w:noProof/>
                </w:rPr>
              </w:pPr>
              <w:hyperlink w:anchor="_Toc63344914" w:history="1">
                <w:r w:rsidR="00943D96" w:rsidRPr="00F16084">
                  <w:rPr>
                    <w:rStyle w:val="Hyperlink"/>
                    <w:b/>
                    <w:bCs/>
                    <w:noProof/>
                  </w:rPr>
                  <w:t>Program Coordination</w:t>
                </w:r>
                <w:r w:rsidR="00943D96">
                  <w:rPr>
                    <w:noProof/>
                    <w:webHidden/>
                  </w:rPr>
                  <w:tab/>
                </w:r>
                <w:r w:rsidR="00943D96">
                  <w:rPr>
                    <w:noProof/>
                    <w:webHidden/>
                  </w:rPr>
                  <w:fldChar w:fldCharType="begin"/>
                </w:r>
                <w:r w:rsidR="00943D96">
                  <w:rPr>
                    <w:noProof/>
                    <w:webHidden/>
                  </w:rPr>
                  <w:instrText xml:space="preserve"> PAGEREF _Toc63344914 \h </w:instrText>
                </w:r>
                <w:r w:rsidR="00943D96">
                  <w:rPr>
                    <w:noProof/>
                    <w:webHidden/>
                  </w:rPr>
                </w:r>
                <w:r w:rsidR="00943D96">
                  <w:rPr>
                    <w:noProof/>
                    <w:webHidden/>
                  </w:rPr>
                  <w:fldChar w:fldCharType="separate"/>
                </w:r>
                <w:r w:rsidR="00943D96">
                  <w:rPr>
                    <w:noProof/>
                    <w:webHidden/>
                  </w:rPr>
                  <w:t>6</w:t>
                </w:r>
                <w:r w:rsidR="00943D96">
                  <w:rPr>
                    <w:noProof/>
                    <w:webHidden/>
                  </w:rPr>
                  <w:fldChar w:fldCharType="end"/>
                </w:r>
              </w:hyperlink>
            </w:p>
            <w:p w14:paraId="7C600600" w14:textId="08C8B79A" w:rsidR="00943D96" w:rsidRDefault="00C76A33">
              <w:pPr>
                <w:pStyle w:val="TOC1"/>
                <w:tabs>
                  <w:tab w:val="right" w:leader="dot" w:pos="9350"/>
                </w:tabs>
                <w:rPr>
                  <w:rFonts w:eastAsiaTheme="minorEastAsia"/>
                  <w:noProof/>
                </w:rPr>
              </w:pPr>
              <w:hyperlink w:anchor="_Toc63344915" w:history="1">
                <w:r w:rsidR="00943D96" w:rsidRPr="00F16084">
                  <w:rPr>
                    <w:rStyle w:val="Hyperlink"/>
                    <w:b/>
                    <w:bCs/>
                    <w:noProof/>
                  </w:rPr>
                  <w:t>Title II Program Coordination</w:t>
                </w:r>
                <w:r w:rsidR="00943D96">
                  <w:rPr>
                    <w:noProof/>
                    <w:webHidden/>
                  </w:rPr>
                  <w:tab/>
                </w:r>
                <w:r w:rsidR="00943D96">
                  <w:rPr>
                    <w:noProof/>
                    <w:webHidden/>
                  </w:rPr>
                  <w:fldChar w:fldCharType="begin"/>
                </w:r>
                <w:r w:rsidR="00943D96">
                  <w:rPr>
                    <w:noProof/>
                    <w:webHidden/>
                  </w:rPr>
                  <w:instrText xml:space="preserve"> PAGEREF _Toc63344915 \h </w:instrText>
                </w:r>
                <w:r w:rsidR="00943D96">
                  <w:rPr>
                    <w:noProof/>
                    <w:webHidden/>
                  </w:rPr>
                </w:r>
                <w:r w:rsidR="00943D96">
                  <w:rPr>
                    <w:noProof/>
                    <w:webHidden/>
                  </w:rPr>
                  <w:fldChar w:fldCharType="separate"/>
                </w:r>
                <w:r w:rsidR="00943D96">
                  <w:rPr>
                    <w:noProof/>
                    <w:webHidden/>
                  </w:rPr>
                  <w:t>7</w:t>
                </w:r>
                <w:r w:rsidR="00943D96">
                  <w:rPr>
                    <w:noProof/>
                    <w:webHidden/>
                  </w:rPr>
                  <w:fldChar w:fldCharType="end"/>
                </w:r>
              </w:hyperlink>
            </w:p>
            <w:p w14:paraId="0AD31DCC" w14:textId="21979828" w:rsidR="00943D96" w:rsidRDefault="00C76A33">
              <w:pPr>
                <w:pStyle w:val="TOC1"/>
                <w:tabs>
                  <w:tab w:val="right" w:leader="dot" w:pos="9350"/>
                </w:tabs>
                <w:rPr>
                  <w:rFonts w:eastAsiaTheme="minorEastAsia"/>
                  <w:noProof/>
                </w:rPr>
              </w:pPr>
              <w:hyperlink w:anchor="_Toc63344916" w:history="1">
                <w:r w:rsidR="00943D96" w:rsidRPr="00F16084">
                  <w:rPr>
                    <w:rStyle w:val="Hyperlink"/>
                    <w:b/>
                    <w:bCs/>
                    <w:noProof/>
                  </w:rPr>
                  <w:t>Youth Activities</w:t>
                </w:r>
                <w:r w:rsidR="00943D96">
                  <w:rPr>
                    <w:noProof/>
                    <w:webHidden/>
                  </w:rPr>
                  <w:tab/>
                </w:r>
                <w:r w:rsidR="00943D96">
                  <w:rPr>
                    <w:noProof/>
                    <w:webHidden/>
                  </w:rPr>
                  <w:fldChar w:fldCharType="begin"/>
                </w:r>
                <w:r w:rsidR="00943D96">
                  <w:rPr>
                    <w:noProof/>
                    <w:webHidden/>
                  </w:rPr>
                  <w:instrText xml:space="preserve"> PAGEREF _Toc63344916 \h </w:instrText>
                </w:r>
                <w:r w:rsidR="00943D96">
                  <w:rPr>
                    <w:noProof/>
                    <w:webHidden/>
                  </w:rPr>
                </w:r>
                <w:r w:rsidR="00943D96">
                  <w:rPr>
                    <w:noProof/>
                    <w:webHidden/>
                  </w:rPr>
                  <w:fldChar w:fldCharType="separate"/>
                </w:r>
                <w:r w:rsidR="00943D96">
                  <w:rPr>
                    <w:noProof/>
                    <w:webHidden/>
                  </w:rPr>
                  <w:t>8</w:t>
                </w:r>
                <w:r w:rsidR="00943D96">
                  <w:rPr>
                    <w:noProof/>
                    <w:webHidden/>
                  </w:rPr>
                  <w:fldChar w:fldCharType="end"/>
                </w:r>
              </w:hyperlink>
            </w:p>
            <w:p w14:paraId="602ACEE2" w14:textId="6D669008" w:rsidR="00943D96" w:rsidRDefault="00C76A33">
              <w:pPr>
                <w:pStyle w:val="TOC1"/>
                <w:tabs>
                  <w:tab w:val="right" w:leader="dot" w:pos="9350"/>
                </w:tabs>
                <w:rPr>
                  <w:rFonts w:eastAsiaTheme="minorEastAsia"/>
                  <w:noProof/>
                </w:rPr>
              </w:pPr>
              <w:hyperlink w:anchor="_Toc63344917" w:history="1">
                <w:r w:rsidR="00943D96" w:rsidRPr="00F16084">
                  <w:rPr>
                    <w:rStyle w:val="Hyperlink"/>
                    <w:b/>
                    <w:bCs/>
                    <w:noProof/>
                  </w:rPr>
                  <w:t>Administration</w:t>
                </w:r>
                <w:r w:rsidR="00943D96">
                  <w:rPr>
                    <w:noProof/>
                    <w:webHidden/>
                  </w:rPr>
                  <w:tab/>
                </w:r>
                <w:r w:rsidR="00943D96">
                  <w:rPr>
                    <w:noProof/>
                    <w:webHidden/>
                  </w:rPr>
                  <w:fldChar w:fldCharType="begin"/>
                </w:r>
                <w:r w:rsidR="00943D96">
                  <w:rPr>
                    <w:noProof/>
                    <w:webHidden/>
                  </w:rPr>
                  <w:instrText xml:space="preserve"> PAGEREF _Toc63344917 \h </w:instrText>
                </w:r>
                <w:r w:rsidR="00943D96">
                  <w:rPr>
                    <w:noProof/>
                    <w:webHidden/>
                  </w:rPr>
                </w:r>
                <w:r w:rsidR="00943D96">
                  <w:rPr>
                    <w:noProof/>
                    <w:webHidden/>
                  </w:rPr>
                  <w:fldChar w:fldCharType="separate"/>
                </w:r>
                <w:r w:rsidR="00943D96">
                  <w:rPr>
                    <w:noProof/>
                    <w:webHidden/>
                  </w:rPr>
                  <w:t>9</w:t>
                </w:r>
                <w:r w:rsidR="00943D96">
                  <w:rPr>
                    <w:noProof/>
                    <w:webHidden/>
                  </w:rPr>
                  <w:fldChar w:fldCharType="end"/>
                </w:r>
              </w:hyperlink>
            </w:p>
            <w:p w14:paraId="654FA1A5" w14:textId="35937B18" w:rsidR="00943D96" w:rsidRDefault="00C76A33">
              <w:pPr>
                <w:pStyle w:val="TOC1"/>
                <w:tabs>
                  <w:tab w:val="right" w:leader="dot" w:pos="9350"/>
                </w:tabs>
                <w:rPr>
                  <w:rFonts w:eastAsiaTheme="minorEastAsia"/>
                  <w:noProof/>
                </w:rPr>
              </w:pPr>
              <w:hyperlink w:anchor="_Toc63344918" w:history="1">
                <w:r w:rsidR="00943D96" w:rsidRPr="00F16084">
                  <w:rPr>
                    <w:rStyle w:val="Hyperlink"/>
                    <w:b/>
                    <w:bCs/>
                    <w:noProof/>
                  </w:rPr>
                  <w:t>Training Services</w:t>
                </w:r>
                <w:r w:rsidR="00943D96">
                  <w:rPr>
                    <w:noProof/>
                    <w:webHidden/>
                  </w:rPr>
                  <w:tab/>
                </w:r>
                <w:r w:rsidR="00943D96">
                  <w:rPr>
                    <w:noProof/>
                    <w:webHidden/>
                  </w:rPr>
                  <w:fldChar w:fldCharType="begin"/>
                </w:r>
                <w:r w:rsidR="00943D96">
                  <w:rPr>
                    <w:noProof/>
                    <w:webHidden/>
                  </w:rPr>
                  <w:instrText xml:space="preserve"> PAGEREF _Toc63344918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3AF92636" w14:textId="304F103D" w:rsidR="00943D96" w:rsidRDefault="00C76A33">
              <w:pPr>
                <w:pStyle w:val="TOC1"/>
                <w:tabs>
                  <w:tab w:val="right" w:leader="dot" w:pos="9350"/>
                </w:tabs>
                <w:rPr>
                  <w:rFonts w:eastAsiaTheme="minorEastAsia"/>
                  <w:noProof/>
                </w:rPr>
              </w:pPr>
              <w:hyperlink w:anchor="_Toc63344919" w:history="1">
                <w:r w:rsidR="00943D96" w:rsidRPr="00F16084">
                  <w:rPr>
                    <w:rStyle w:val="Hyperlink"/>
                    <w:b/>
                    <w:bCs/>
                    <w:noProof/>
                  </w:rPr>
                  <w:t>Public Comment</w:t>
                </w:r>
                <w:r w:rsidR="00943D96">
                  <w:rPr>
                    <w:noProof/>
                    <w:webHidden/>
                  </w:rPr>
                  <w:tab/>
                </w:r>
                <w:r w:rsidR="00943D96">
                  <w:rPr>
                    <w:noProof/>
                    <w:webHidden/>
                  </w:rPr>
                  <w:fldChar w:fldCharType="begin"/>
                </w:r>
                <w:r w:rsidR="00943D96">
                  <w:rPr>
                    <w:noProof/>
                    <w:webHidden/>
                  </w:rPr>
                  <w:instrText xml:space="preserve"> PAGEREF _Toc63344919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033BB558" w14:textId="20967149" w:rsidR="00943D96" w:rsidRDefault="00C76A33">
              <w:pPr>
                <w:pStyle w:val="TOC1"/>
                <w:tabs>
                  <w:tab w:val="right" w:leader="dot" w:pos="9350"/>
                </w:tabs>
                <w:rPr>
                  <w:rFonts w:eastAsiaTheme="minorEastAsia"/>
                  <w:noProof/>
                </w:rPr>
              </w:pPr>
              <w:hyperlink w:anchor="_Toc63344920" w:history="1">
                <w:r w:rsidR="00943D96" w:rsidRPr="00F16084">
                  <w:rPr>
                    <w:rStyle w:val="Hyperlink"/>
                    <w:b/>
                    <w:bCs/>
                    <w:noProof/>
                  </w:rPr>
                  <w:t>List of Attachments</w:t>
                </w:r>
                <w:r w:rsidR="00943D96">
                  <w:rPr>
                    <w:noProof/>
                    <w:webHidden/>
                  </w:rPr>
                  <w:tab/>
                </w:r>
                <w:r w:rsidR="00943D96">
                  <w:rPr>
                    <w:noProof/>
                    <w:webHidden/>
                  </w:rPr>
                  <w:fldChar w:fldCharType="begin"/>
                </w:r>
                <w:r w:rsidR="00943D96">
                  <w:rPr>
                    <w:noProof/>
                    <w:webHidden/>
                  </w:rPr>
                  <w:instrText xml:space="preserve"> PAGEREF _Toc63344920 \h </w:instrText>
                </w:r>
                <w:r w:rsidR="00943D96">
                  <w:rPr>
                    <w:noProof/>
                    <w:webHidden/>
                  </w:rPr>
                </w:r>
                <w:r w:rsidR="00943D96">
                  <w:rPr>
                    <w:noProof/>
                    <w:webHidden/>
                  </w:rPr>
                  <w:fldChar w:fldCharType="separate"/>
                </w:r>
                <w:r w:rsidR="00943D96">
                  <w:rPr>
                    <w:noProof/>
                    <w:webHidden/>
                  </w:rPr>
                  <w:t>10</w:t>
                </w:r>
                <w:r w:rsidR="00943D96">
                  <w:rPr>
                    <w:noProof/>
                    <w:webHidden/>
                  </w:rPr>
                  <w:fldChar w:fldCharType="end"/>
                </w:r>
              </w:hyperlink>
            </w:p>
            <w:p w14:paraId="607271BE" w14:textId="6C1EFC4D" w:rsidR="00ED0A4C" w:rsidRDefault="00ED0A4C">
              <w:r>
                <w:rPr>
                  <w:b/>
                  <w:bCs/>
                  <w:noProof/>
                </w:rPr>
                <w:fldChar w:fldCharType="end"/>
              </w:r>
            </w:p>
          </w:sdtContent>
        </w:sdt>
        <w:p w14:paraId="1361040A" w14:textId="77777777" w:rsidR="00ED0A4C" w:rsidRPr="000B457B" w:rsidRDefault="00ED0A4C" w:rsidP="00ED0A4C">
          <w:pPr>
            <w:suppressAutoHyphens/>
            <w:spacing w:after="200" w:line="276" w:lineRule="auto"/>
            <w:rPr>
              <w:rFonts w:ascii="Cambria" w:eastAsia="Times New Roman" w:hAnsi="Cambria" w:cs="Times New Roman"/>
              <w:sz w:val="24"/>
              <w:szCs w:val="24"/>
              <w:lang w:eastAsia="ar-SA"/>
            </w:rPr>
          </w:pPr>
        </w:p>
        <w:p w14:paraId="11C4D515" w14:textId="70DC1663" w:rsidR="000B457B" w:rsidRDefault="000B457B"/>
        <w:p w14:paraId="4653CDB9" w14:textId="1808127E" w:rsidR="000B457B" w:rsidRDefault="000B457B"/>
        <w:p w14:paraId="08BA2EEA" w14:textId="69A670E4" w:rsidR="000B457B" w:rsidRDefault="000B457B"/>
        <w:p w14:paraId="3145C946" w14:textId="5D47523A" w:rsidR="000B457B" w:rsidRDefault="000B457B"/>
        <w:p w14:paraId="142A6612" w14:textId="399A82B4" w:rsidR="000B457B" w:rsidRDefault="000B457B"/>
        <w:p w14:paraId="7794F5C6" w14:textId="28A5AA96" w:rsidR="000B457B" w:rsidRDefault="000B457B"/>
        <w:p w14:paraId="768E077E" w14:textId="41C26628" w:rsidR="000B457B" w:rsidRDefault="000B457B"/>
        <w:p w14:paraId="7EA8263C" w14:textId="13CFB4D9" w:rsidR="000B457B" w:rsidRDefault="000B457B"/>
        <w:p w14:paraId="2259B5C9" w14:textId="669FA866" w:rsidR="000B457B" w:rsidRDefault="000B457B"/>
        <w:p w14:paraId="160C3CBB" w14:textId="77777777" w:rsidR="000B457B" w:rsidRDefault="000B457B"/>
        <w:p w14:paraId="6B5D4442" w14:textId="77777777" w:rsidR="00ED0A4C" w:rsidRDefault="00ED0A4C"/>
        <w:p w14:paraId="3BBF0DA1" w14:textId="77777777" w:rsidR="00ED0A4C" w:rsidRDefault="00ED0A4C"/>
        <w:p w14:paraId="1AF40993" w14:textId="77777777" w:rsidR="00ED0A4C" w:rsidRDefault="00ED0A4C"/>
        <w:p w14:paraId="71D88550" w14:textId="2B7AA40B" w:rsidR="00D945BE" w:rsidRDefault="00C76A33"/>
      </w:sdtContent>
    </w:sdt>
    <w:p w14:paraId="0D52C73C" w14:textId="77777777" w:rsidR="00D057E1" w:rsidRPr="000B457B" w:rsidRDefault="00D057E1" w:rsidP="000B457B">
      <w:pPr>
        <w:pStyle w:val="Heading1"/>
        <w:rPr>
          <w:rStyle w:val="Strong"/>
        </w:rPr>
      </w:pPr>
      <w:bookmarkStart w:id="1" w:name="_Toc55473302"/>
      <w:bookmarkStart w:id="2" w:name="_Toc63344909"/>
      <w:r w:rsidRPr="000B457B">
        <w:rPr>
          <w:rStyle w:val="Strong"/>
        </w:rPr>
        <w:lastRenderedPageBreak/>
        <w:t>Strategic Planning Elements</w:t>
      </w:r>
      <w:bookmarkEnd w:id="1"/>
      <w:bookmarkEnd w:id="2"/>
    </w:p>
    <w:p w14:paraId="3BB1FC59" w14:textId="4365629B" w:rsidR="00D057E1" w:rsidRDefault="00D057E1" w:rsidP="009361DF">
      <w:pPr>
        <w:spacing w:before="240" w:after="0"/>
        <w:rPr>
          <w:rStyle w:val="Hyperlink"/>
          <w:color w:val="auto"/>
          <w:u w:val="none"/>
        </w:rPr>
      </w:pPr>
      <w:r>
        <w:t xml:space="preserve">Local Workforce Development Areas (LWDAs) and Regional Demand Lists are now maintained </w:t>
      </w:r>
      <w:hyperlink r:id="rId9" w:history="1">
        <w:r w:rsidRPr="00CB0481">
          <w:rPr>
            <w:rStyle w:val="Hyperlink"/>
            <w:rFonts w:cstheme="minorBidi"/>
          </w:rPr>
          <w:t>online</w:t>
        </w:r>
      </w:hyperlink>
      <w:r w:rsidRPr="00F14B27">
        <w:rPr>
          <w:rStyle w:val="Hyperlink"/>
          <w:color w:val="auto"/>
          <w:u w:val="none"/>
        </w:rPr>
        <w:t>.</w:t>
      </w:r>
      <w:r w:rsidRPr="00F14B27">
        <w:rPr>
          <w:rStyle w:val="Hyperlink"/>
          <w:color w:val="auto"/>
        </w:rPr>
        <w:t xml:space="preserve">  </w:t>
      </w:r>
      <w:r>
        <w:rPr>
          <w:rStyle w:val="Hyperlink"/>
          <w:color w:val="auto"/>
          <w:u w:val="none"/>
        </w:rPr>
        <w:t>Changes to the Demand Lists can be made by following the directions on the webpage.</w:t>
      </w:r>
    </w:p>
    <w:p w14:paraId="362ABAF9" w14:textId="4EA2104E" w:rsidR="00A623DA" w:rsidRDefault="00D057E1" w:rsidP="009361DF">
      <w:pPr>
        <w:spacing w:before="240" w:after="0"/>
        <w:rPr>
          <w:rStyle w:val="Hyperlink"/>
          <w:color w:val="auto"/>
          <w:u w:val="none"/>
        </w:rPr>
      </w:pPr>
      <w:r>
        <w:rPr>
          <w:rStyle w:val="Hyperlink"/>
          <w:color w:val="auto"/>
          <w:u w:val="none"/>
        </w:rPr>
        <w:t xml:space="preserve">I attest that the priority ranked list of the </w:t>
      </w:r>
      <w:r w:rsidR="00874E1A">
        <w:rPr>
          <w:rStyle w:val="Hyperlink"/>
          <w:color w:val="auto"/>
          <w:u w:val="none"/>
        </w:rPr>
        <w:t>LWDA’s</w:t>
      </w:r>
      <w:r>
        <w:rPr>
          <w:rStyle w:val="Hyperlink"/>
          <w:color w:val="auto"/>
          <w:u w:val="none"/>
        </w:rPr>
        <w:t xml:space="preserve"> demand occupations was last updated on</w:t>
      </w:r>
      <w:r w:rsidR="00A623DA">
        <w:rPr>
          <w:rStyle w:val="Hyperlink"/>
          <w:color w:val="auto"/>
          <w:u w:val="none"/>
        </w:rPr>
        <w:t xml:space="preserve"> [specify date in the text box below]</w:t>
      </w:r>
      <w:r w:rsidR="00B65958">
        <w:rPr>
          <w:rStyle w:val="Hyperlink"/>
          <w:color w:val="auto"/>
          <w:u w:val="none"/>
        </w:rPr>
        <w:t>.</w:t>
      </w:r>
    </w:p>
    <w:tbl>
      <w:tblPr>
        <w:tblW w:w="0" w:type="auto"/>
        <w:tblInd w:w="520" w:type="dxa"/>
        <w:tblLayout w:type="fixed"/>
        <w:tblLook w:val="0000" w:firstRow="0" w:lastRow="0" w:firstColumn="0" w:lastColumn="0" w:noHBand="0" w:noVBand="0"/>
      </w:tblPr>
      <w:tblGrid>
        <w:gridCol w:w="1725"/>
      </w:tblGrid>
      <w:tr w:rsidR="00A623DA" w14:paraId="46BC292C" w14:textId="77777777" w:rsidTr="00A623DA">
        <w:trPr>
          <w:trHeight w:val="364"/>
        </w:trPr>
        <w:tc>
          <w:tcPr>
            <w:tcW w:w="17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53B7BA" w14:textId="77777777" w:rsidR="00A623DA" w:rsidRDefault="00A623D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B844537" w14:textId="77777777" w:rsidR="00D057E1" w:rsidRDefault="00D057E1" w:rsidP="009361DF">
      <w:pPr>
        <w:spacing w:before="240" w:after="0"/>
      </w:pPr>
      <w:r>
        <w:t>How is this information shared with the Local Workforce Development Board (LWDB)?  What was the last date on which it was shared?</w:t>
      </w:r>
    </w:p>
    <w:tbl>
      <w:tblPr>
        <w:tblW w:w="0" w:type="auto"/>
        <w:tblInd w:w="520" w:type="dxa"/>
        <w:tblLayout w:type="fixed"/>
        <w:tblLook w:val="0000" w:firstRow="0" w:lastRow="0" w:firstColumn="0" w:lastColumn="0" w:noHBand="0" w:noVBand="0"/>
      </w:tblPr>
      <w:tblGrid>
        <w:gridCol w:w="8312"/>
      </w:tblGrid>
      <w:tr w:rsidR="00A623DA" w14:paraId="70A04B3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602CB7" w14:textId="77777777" w:rsidR="00A623DA" w:rsidRDefault="00A623D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50732612" w14:textId="77777777" w:rsidR="00CE4732" w:rsidRDefault="00B06DAD" w:rsidP="00A623DA">
      <w:pPr>
        <w:pStyle w:val="ListParagraph"/>
        <w:numPr>
          <w:ilvl w:val="0"/>
          <w:numId w:val="1"/>
        </w:numPr>
        <w:spacing w:before="240" w:after="0"/>
        <w:ind w:left="360"/>
        <w:contextualSpacing w:val="0"/>
      </w:pPr>
      <w:r>
        <w:t xml:space="preserve">Provide an analysis of regional economic conditions, including: </w:t>
      </w:r>
    </w:p>
    <w:p w14:paraId="6C886251" w14:textId="77777777" w:rsidR="00A623DA" w:rsidRDefault="00B06DAD" w:rsidP="00A623DA">
      <w:pPr>
        <w:pStyle w:val="ListParagraph"/>
        <w:numPr>
          <w:ilvl w:val="0"/>
          <w:numId w:val="2"/>
        </w:numPr>
        <w:spacing w:before="240" w:after="0"/>
        <w:contextualSpacing w:val="0"/>
      </w:pPr>
      <w:r>
        <w:t>Existing and emerging in-demand sectors and occupations; and</w:t>
      </w:r>
    </w:p>
    <w:tbl>
      <w:tblPr>
        <w:tblW w:w="0" w:type="auto"/>
        <w:tblInd w:w="520" w:type="dxa"/>
        <w:tblLayout w:type="fixed"/>
        <w:tblLook w:val="0000" w:firstRow="0" w:lastRow="0" w:firstColumn="0" w:lastColumn="0" w:noHBand="0" w:noVBand="0"/>
      </w:tblPr>
      <w:tblGrid>
        <w:gridCol w:w="8312"/>
      </w:tblGrid>
      <w:tr w:rsidR="009361DF" w14:paraId="3423F872"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3" w:name="_Hlk34999471"/>
          <w:p w14:paraId="4730BF34" w14:textId="77777777" w:rsidR="009361DF" w:rsidRDefault="009361DF" w:rsidP="00ED0A4C">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bookmarkEnd w:id="3"/>
    <w:p w14:paraId="62FEFCFC" w14:textId="77777777" w:rsidR="009361DF" w:rsidRDefault="00B06DAD" w:rsidP="009361DF">
      <w:pPr>
        <w:pStyle w:val="ListParagraph"/>
        <w:numPr>
          <w:ilvl w:val="0"/>
          <w:numId w:val="2"/>
        </w:numPr>
        <w:spacing w:before="240" w:after="0"/>
        <w:contextualSpacing w:val="0"/>
      </w:pPr>
      <w:r>
        <w:t>The employment needs of businesses in those sectors and occupation</w:t>
      </w:r>
      <w:r w:rsidR="009361DF">
        <w:t>s.</w:t>
      </w:r>
    </w:p>
    <w:tbl>
      <w:tblPr>
        <w:tblW w:w="0" w:type="auto"/>
        <w:tblInd w:w="520" w:type="dxa"/>
        <w:tblLayout w:type="fixed"/>
        <w:tblLook w:val="0000" w:firstRow="0" w:lastRow="0" w:firstColumn="0" w:lastColumn="0" w:noHBand="0" w:noVBand="0"/>
      </w:tblPr>
      <w:tblGrid>
        <w:gridCol w:w="8312"/>
      </w:tblGrid>
      <w:tr w:rsidR="009361DF" w14:paraId="033C90E4" w14:textId="77777777" w:rsidTr="00ED0A4C">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3C4C00" w14:textId="77777777" w:rsidR="009361DF" w:rsidRDefault="009361DF" w:rsidP="00ED0A4C">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58F3C17" w14:textId="77777777" w:rsidR="00A623DA" w:rsidRDefault="00A623DA" w:rsidP="009361DF">
      <w:pPr>
        <w:pStyle w:val="ListParagraph"/>
        <w:numPr>
          <w:ilvl w:val="0"/>
          <w:numId w:val="1"/>
        </w:numPr>
        <w:spacing w:before="240" w:after="0"/>
        <w:ind w:left="360"/>
        <w:contextualSpacing w:val="0"/>
      </w:pPr>
      <w:r>
        <w:t xml:space="preserve">Describe the knowledge, skills, and abilities needed to meet the employment needs of businesses, including </w:t>
      </w:r>
      <w:r w:rsidR="00411A98">
        <w:t>those in in-demand sectors and employing individuals in demand occupations.</w:t>
      </w:r>
    </w:p>
    <w:tbl>
      <w:tblPr>
        <w:tblW w:w="0" w:type="auto"/>
        <w:tblInd w:w="520" w:type="dxa"/>
        <w:tblLayout w:type="fixed"/>
        <w:tblLook w:val="0000" w:firstRow="0" w:lastRow="0" w:firstColumn="0" w:lastColumn="0" w:noHBand="0" w:noVBand="0"/>
      </w:tblPr>
      <w:tblGrid>
        <w:gridCol w:w="8312"/>
      </w:tblGrid>
      <w:tr w:rsidR="00411A98" w14:paraId="7D3DB0F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3012037" w14:textId="77777777" w:rsidR="00411A98" w:rsidRDefault="00411A9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2BC30BB" w14:textId="77777777" w:rsidR="00411A98" w:rsidRDefault="00411A98" w:rsidP="00411A98">
      <w:pPr>
        <w:pStyle w:val="ListParagraph"/>
        <w:ind w:left="360"/>
      </w:pPr>
    </w:p>
    <w:p w14:paraId="48A646C8" w14:textId="77777777" w:rsidR="00411A98" w:rsidRDefault="00411A98" w:rsidP="009361DF">
      <w:pPr>
        <w:pStyle w:val="ListParagraph"/>
        <w:numPr>
          <w:ilvl w:val="0"/>
          <w:numId w:val="1"/>
        </w:numPr>
        <w:spacing w:before="240" w:after="0"/>
        <w:ind w:left="360"/>
        <w:contextualSpacing w:val="0"/>
      </w:pPr>
      <w:r>
        <w:t>Provide an analysis of the regional workforce, including:</w:t>
      </w:r>
    </w:p>
    <w:p w14:paraId="2DF6401F" w14:textId="77777777" w:rsidR="00411A98" w:rsidRDefault="00411A98" w:rsidP="00411A98">
      <w:pPr>
        <w:pStyle w:val="ListParagraph"/>
        <w:ind w:left="360"/>
      </w:pPr>
    </w:p>
    <w:p w14:paraId="5B06BA74" w14:textId="77777777" w:rsidR="00411A98" w:rsidRDefault="00411A98" w:rsidP="009361DF">
      <w:pPr>
        <w:pStyle w:val="ListParagraph"/>
        <w:numPr>
          <w:ilvl w:val="0"/>
          <w:numId w:val="3"/>
        </w:numPr>
        <w:spacing w:before="240" w:after="0"/>
        <w:contextualSpacing w:val="0"/>
      </w:pPr>
      <w:r>
        <w:t>Current labor force employment and unemployment numbers;</w:t>
      </w:r>
    </w:p>
    <w:tbl>
      <w:tblPr>
        <w:tblW w:w="0" w:type="auto"/>
        <w:tblInd w:w="520" w:type="dxa"/>
        <w:tblLayout w:type="fixed"/>
        <w:tblLook w:val="0000" w:firstRow="0" w:lastRow="0" w:firstColumn="0" w:lastColumn="0" w:noHBand="0" w:noVBand="0"/>
      </w:tblPr>
      <w:tblGrid>
        <w:gridCol w:w="8312"/>
      </w:tblGrid>
      <w:tr w:rsidR="00411A98" w14:paraId="2A8F251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C2BE223" w14:textId="77777777" w:rsidR="00411A98" w:rsidRDefault="00411A9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508DDA89" w14:textId="77777777" w:rsidR="00411A98" w:rsidRDefault="00411A98" w:rsidP="009361DF">
      <w:pPr>
        <w:pStyle w:val="ListParagraph"/>
        <w:numPr>
          <w:ilvl w:val="0"/>
          <w:numId w:val="3"/>
        </w:numPr>
        <w:spacing w:before="240" w:after="0"/>
        <w:contextualSpacing w:val="0"/>
      </w:pPr>
      <w:r>
        <w:t>Information on any trends in the labor market; and</w:t>
      </w:r>
    </w:p>
    <w:tbl>
      <w:tblPr>
        <w:tblW w:w="0" w:type="auto"/>
        <w:tblInd w:w="520" w:type="dxa"/>
        <w:tblLayout w:type="fixed"/>
        <w:tblLook w:val="0000" w:firstRow="0" w:lastRow="0" w:firstColumn="0" w:lastColumn="0" w:noHBand="0" w:noVBand="0"/>
      </w:tblPr>
      <w:tblGrid>
        <w:gridCol w:w="8312"/>
      </w:tblGrid>
      <w:tr w:rsidR="00EF128A" w14:paraId="0BD9C3E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05A00B" w14:textId="77777777" w:rsidR="00EF128A" w:rsidRDefault="00EF128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C3C4835" w14:textId="77777777" w:rsidR="00411A98" w:rsidRDefault="00EF128A" w:rsidP="009361DF">
      <w:pPr>
        <w:pStyle w:val="ListParagraph"/>
        <w:numPr>
          <w:ilvl w:val="0"/>
          <w:numId w:val="3"/>
        </w:numPr>
        <w:spacing w:before="240" w:after="0"/>
        <w:contextualSpacing w:val="0"/>
      </w:pPr>
      <w:r>
        <w:t>Educational and skill levels of the workforce in the region, including individuals with barriers to employment.</w:t>
      </w:r>
    </w:p>
    <w:tbl>
      <w:tblPr>
        <w:tblW w:w="0" w:type="auto"/>
        <w:tblInd w:w="520" w:type="dxa"/>
        <w:tblLayout w:type="fixed"/>
        <w:tblLook w:val="0000" w:firstRow="0" w:lastRow="0" w:firstColumn="0" w:lastColumn="0" w:noHBand="0" w:noVBand="0"/>
      </w:tblPr>
      <w:tblGrid>
        <w:gridCol w:w="8312"/>
      </w:tblGrid>
      <w:tr w:rsidR="00EF128A" w14:paraId="0E113C5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FAAFF4E" w14:textId="77777777" w:rsidR="00EF128A" w:rsidRDefault="00EF128A"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6438EF8" w14:textId="77777777" w:rsidR="00EF128A" w:rsidRDefault="00EF128A" w:rsidP="009361DF">
      <w:pPr>
        <w:pStyle w:val="ListParagraph"/>
        <w:numPr>
          <w:ilvl w:val="0"/>
          <w:numId w:val="1"/>
        </w:numPr>
        <w:spacing w:before="240" w:after="0"/>
        <w:ind w:left="360"/>
        <w:contextualSpacing w:val="0"/>
      </w:pPr>
      <w:r>
        <w:t>Provide an analysis of workforce development activities, including education and training, in the region.</w:t>
      </w:r>
    </w:p>
    <w:p w14:paraId="28D0ABFE" w14:textId="77777777" w:rsidR="00D04770" w:rsidRDefault="00D04770" w:rsidP="009361DF">
      <w:pPr>
        <w:pStyle w:val="ListParagraph"/>
        <w:numPr>
          <w:ilvl w:val="0"/>
          <w:numId w:val="4"/>
        </w:numPr>
        <w:spacing w:before="240" w:after="0"/>
        <w:contextualSpacing w:val="0"/>
      </w:pPr>
      <w:r>
        <w:lastRenderedPageBreak/>
        <w:t>Identify strengths and weaknesses of these workforce development activities.</w:t>
      </w:r>
    </w:p>
    <w:tbl>
      <w:tblPr>
        <w:tblW w:w="0" w:type="auto"/>
        <w:tblInd w:w="520" w:type="dxa"/>
        <w:tblLayout w:type="fixed"/>
        <w:tblLook w:val="0000" w:firstRow="0" w:lastRow="0" w:firstColumn="0" w:lastColumn="0" w:noHBand="0" w:noVBand="0"/>
      </w:tblPr>
      <w:tblGrid>
        <w:gridCol w:w="8312"/>
      </w:tblGrid>
      <w:tr w:rsidR="00D04770" w14:paraId="37DD8C2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62F854" w14:textId="77777777" w:rsidR="00D04770"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9577622" w14:textId="2303F074" w:rsidR="00D04770" w:rsidRDefault="00D04770" w:rsidP="009361DF">
      <w:pPr>
        <w:pStyle w:val="ListParagraph"/>
        <w:numPr>
          <w:ilvl w:val="0"/>
          <w:numId w:val="4"/>
        </w:numPr>
        <w:spacing w:before="240" w:after="0"/>
        <w:contextualSpacing w:val="0"/>
      </w:pPr>
      <w:r>
        <w:t xml:space="preserve">Does the local area have the capacity to address the education and skill needs of the local workforce, including individuals with barriers to employment, and </w:t>
      </w:r>
      <w:r w:rsidR="00874E1A">
        <w:t xml:space="preserve">the employment needs of </w:t>
      </w:r>
      <w:r>
        <w:t>businesses?  Please explain.</w:t>
      </w:r>
    </w:p>
    <w:tbl>
      <w:tblPr>
        <w:tblW w:w="0" w:type="auto"/>
        <w:tblInd w:w="520" w:type="dxa"/>
        <w:tblLayout w:type="fixed"/>
        <w:tblLook w:val="0000" w:firstRow="0" w:lastRow="0" w:firstColumn="0" w:lastColumn="0" w:noHBand="0" w:noVBand="0"/>
      </w:tblPr>
      <w:tblGrid>
        <w:gridCol w:w="8312"/>
      </w:tblGrid>
      <w:tr w:rsidR="00D04770" w14:paraId="4F3CF7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5BE3BF" w14:textId="77777777" w:rsidR="00D04770"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0F825CF" w14:textId="77777777" w:rsidR="00D04770" w:rsidRDefault="00D04770" w:rsidP="009361DF">
      <w:pPr>
        <w:pStyle w:val="ListParagraph"/>
        <w:numPr>
          <w:ilvl w:val="0"/>
          <w:numId w:val="1"/>
        </w:numPr>
        <w:spacing w:before="240" w:after="0"/>
        <w:ind w:left="360"/>
        <w:contextualSpacing w:val="0"/>
      </w:pPr>
      <w:r>
        <w:t>Describe the LWDB’s strategic vision and goals for preparing an educated and skilled workforce, including youth and individuals with barriers to employment.</w:t>
      </w:r>
    </w:p>
    <w:tbl>
      <w:tblPr>
        <w:tblW w:w="0" w:type="auto"/>
        <w:tblInd w:w="520" w:type="dxa"/>
        <w:tblLayout w:type="fixed"/>
        <w:tblLook w:val="0000" w:firstRow="0" w:lastRow="0" w:firstColumn="0" w:lastColumn="0" w:noHBand="0" w:noVBand="0"/>
      </w:tblPr>
      <w:tblGrid>
        <w:gridCol w:w="8312"/>
      </w:tblGrid>
      <w:tr w:rsidR="00D04770" w14:paraId="7FA8911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CF597A" w14:textId="77777777" w:rsidR="00D04770" w:rsidRDefault="00D04770"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0D2C4E6" w14:textId="77777777" w:rsidR="00D04770" w:rsidRDefault="004D0588" w:rsidP="009361DF">
      <w:pPr>
        <w:pStyle w:val="ListParagraph"/>
        <w:numPr>
          <w:ilvl w:val="0"/>
          <w:numId w:val="5"/>
        </w:numPr>
        <w:spacing w:before="240" w:after="0"/>
        <w:contextualSpacing w:val="0"/>
      </w:pPr>
      <w:r>
        <w:t>How do the local area’s workforce development programs, including programs provided by partner agencies, support this strategic vision?</w:t>
      </w:r>
    </w:p>
    <w:tbl>
      <w:tblPr>
        <w:tblW w:w="0" w:type="auto"/>
        <w:tblInd w:w="520" w:type="dxa"/>
        <w:tblLayout w:type="fixed"/>
        <w:tblLook w:val="0000" w:firstRow="0" w:lastRow="0" w:firstColumn="0" w:lastColumn="0" w:noHBand="0" w:noVBand="0"/>
      </w:tblPr>
      <w:tblGrid>
        <w:gridCol w:w="8312"/>
      </w:tblGrid>
      <w:tr w:rsidR="004D0588" w14:paraId="77C847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D85F2E"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5964F170" w14:textId="77777777" w:rsidR="004D0588" w:rsidRDefault="004D0588" w:rsidP="009361DF">
      <w:pPr>
        <w:pStyle w:val="ListParagraph"/>
        <w:numPr>
          <w:ilvl w:val="0"/>
          <w:numId w:val="5"/>
        </w:numPr>
        <w:spacing w:before="240" w:after="0"/>
        <w:contextualSpacing w:val="0"/>
      </w:pPr>
      <w:r>
        <w:t>How will the local area, working with the entities that carry out the core programs, align available resources to achieve the strategic vision and goals?</w:t>
      </w:r>
    </w:p>
    <w:tbl>
      <w:tblPr>
        <w:tblW w:w="0" w:type="auto"/>
        <w:tblInd w:w="520" w:type="dxa"/>
        <w:tblLayout w:type="fixed"/>
        <w:tblLook w:val="0000" w:firstRow="0" w:lastRow="0" w:firstColumn="0" w:lastColumn="0" w:noHBand="0" w:noVBand="0"/>
      </w:tblPr>
      <w:tblGrid>
        <w:gridCol w:w="8312"/>
      </w:tblGrid>
      <w:tr w:rsidR="004D0588" w14:paraId="60B498F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F336D"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B5E0B30" w14:textId="77777777" w:rsidR="004D0588" w:rsidRDefault="004D0588" w:rsidP="009361DF">
      <w:pPr>
        <w:pStyle w:val="ListParagraph"/>
        <w:numPr>
          <w:ilvl w:val="0"/>
          <w:numId w:val="1"/>
        </w:numPr>
        <w:spacing w:before="240" w:after="0"/>
        <w:ind w:left="360"/>
        <w:contextualSpacing w:val="0"/>
      </w:pPr>
      <w:r>
        <w:t>Describe the LWDB’s goals relating to performance accountabilities measures.  How do these measures support regional economic growth and self-sufficiency?</w:t>
      </w:r>
    </w:p>
    <w:tbl>
      <w:tblPr>
        <w:tblW w:w="0" w:type="auto"/>
        <w:tblInd w:w="520" w:type="dxa"/>
        <w:tblLayout w:type="fixed"/>
        <w:tblLook w:val="0000" w:firstRow="0" w:lastRow="0" w:firstColumn="0" w:lastColumn="0" w:noHBand="0" w:noVBand="0"/>
      </w:tblPr>
      <w:tblGrid>
        <w:gridCol w:w="8312"/>
      </w:tblGrid>
      <w:tr w:rsidR="004D0588" w14:paraId="76652C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DFEBC8"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259B01F" w14:textId="77777777" w:rsidR="004D0588" w:rsidRPr="000B457B" w:rsidRDefault="004D0588" w:rsidP="000B457B">
      <w:pPr>
        <w:pStyle w:val="Heading1"/>
        <w:rPr>
          <w:b/>
          <w:bCs/>
        </w:rPr>
      </w:pPr>
      <w:bookmarkStart w:id="4" w:name="_Toc55473303"/>
      <w:bookmarkStart w:id="5" w:name="_Toc63344910"/>
      <w:r w:rsidRPr="000B457B">
        <w:rPr>
          <w:b/>
          <w:bCs/>
        </w:rPr>
        <w:t>Local Workforce Development System</w:t>
      </w:r>
      <w:bookmarkEnd w:id="4"/>
      <w:bookmarkEnd w:id="5"/>
    </w:p>
    <w:p w14:paraId="65C6649C" w14:textId="7C1EE57D" w:rsidR="004D0588" w:rsidRDefault="004D0588" w:rsidP="009361DF">
      <w:pPr>
        <w:pStyle w:val="ListParagraph"/>
        <w:numPr>
          <w:ilvl w:val="0"/>
          <w:numId w:val="6"/>
        </w:numPr>
        <w:spacing w:before="240" w:after="0"/>
        <w:ind w:left="360"/>
        <w:contextualSpacing w:val="0"/>
      </w:pPr>
      <w:r>
        <w:t>Identify the programs, whether provided by the Career Center or any partners, that are a part of the local area’s workforce development system, including:</w:t>
      </w:r>
    </w:p>
    <w:p w14:paraId="070E9C3A" w14:textId="77777777" w:rsidR="004D0588" w:rsidRDefault="004D0588" w:rsidP="009361DF">
      <w:pPr>
        <w:pStyle w:val="ListParagraph"/>
        <w:numPr>
          <w:ilvl w:val="0"/>
          <w:numId w:val="7"/>
        </w:numPr>
        <w:spacing w:before="240" w:after="0"/>
        <w:contextualSpacing w:val="0"/>
      </w:pPr>
      <w:r>
        <w:t>Core programs;</w:t>
      </w:r>
    </w:p>
    <w:tbl>
      <w:tblPr>
        <w:tblW w:w="0" w:type="auto"/>
        <w:tblInd w:w="520" w:type="dxa"/>
        <w:tblLayout w:type="fixed"/>
        <w:tblLook w:val="0000" w:firstRow="0" w:lastRow="0" w:firstColumn="0" w:lastColumn="0" w:noHBand="0" w:noVBand="0"/>
      </w:tblPr>
      <w:tblGrid>
        <w:gridCol w:w="8312"/>
      </w:tblGrid>
      <w:tr w:rsidR="004D0588" w14:paraId="568BDAB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8C1198"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E52B144" w14:textId="77777777" w:rsidR="004D0588" w:rsidRDefault="004D0588" w:rsidP="009361DF">
      <w:pPr>
        <w:pStyle w:val="ListParagraph"/>
        <w:numPr>
          <w:ilvl w:val="0"/>
          <w:numId w:val="7"/>
        </w:numPr>
        <w:spacing w:before="240" w:after="0"/>
        <w:contextualSpacing w:val="0"/>
      </w:pPr>
      <w:r>
        <w:t>Programs that support alignment under the Carl D. Perkins Career and Technical Education Act of 2006; and</w:t>
      </w:r>
    </w:p>
    <w:tbl>
      <w:tblPr>
        <w:tblW w:w="0" w:type="auto"/>
        <w:tblInd w:w="520" w:type="dxa"/>
        <w:tblLayout w:type="fixed"/>
        <w:tblLook w:val="0000" w:firstRow="0" w:lastRow="0" w:firstColumn="0" w:lastColumn="0" w:noHBand="0" w:noVBand="0"/>
      </w:tblPr>
      <w:tblGrid>
        <w:gridCol w:w="8312"/>
      </w:tblGrid>
      <w:tr w:rsidR="004D0588" w14:paraId="77A1EC2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67512C"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9EDBF4F" w14:textId="77777777" w:rsidR="004D0588" w:rsidRDefault="004D0588" w:rsidP="009361DF">
      <w:pPr>
        <w:pStyle w:val="ListParagraph"/>
        <w:numPr>
          <w:ilvl w:val="0"/>
          <w:numId w:val="7"/>
        </w:numPr>
        <w:spacing w:before="240" w:after="0"/>
        <w:contextualSpacing w:val="0"/>
      </w:pPr>
      <w:r>
        <w:t>Other workforce development programs, if applicable.</w:t>
      </w:r>
    </w:p>
    <w:tbl>
      <w:tblPr>
        <w:tblW w:w="0" w:type="auto"/>
        <w:tblInd w:w="520" w:type="dxa"/>
        <w:tblLayout w:type="fixed"/>
        <w:tblLook w:val="0000" w:firstRow="0" w:lastRow="0" w:firstColumn="0" w:lastColumn="0" w:noHBand="0" w:noVBand="0"/>
      </w:tblPr>
      <w:tblGrid>
        <w:gridCol w:w="8312"/>
      </w:tblGrid>
      <w:tr w:rsidR="004D0588" w14:paraId="796431C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D0E814"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3D7DDA5" w14:textId="77777777" w:rsidR="004D0588" w:rsidRDefault="004D0588" w:rsidP="009361DF">
      <w:pPr>
        <w:pStyle w:val="ListParagraph"/>
        <w:numPr>
          <w:ilvl w:val="0"/>
          <w:numId w:val="6"/>
        </w:numPr>
        <w:spacing w:before="240" w:after="0"/>
        <w:ind w:left="360"/>
        <w:contextualSpacing w:val="0"/>
      </w:pPr>
      <w:r>
        <w:lastRenderedPageBreak/>
        <w:t>Describe how the local area will ensure continuous improvement of services and service providers.</w:t>
      </w:r>
    </w:p>
    <w:tbl>
      <w:tblPr>
        <w:tblW w:w="0" w:type="auto"/>
        <w:tblInd w:w="520" w:type="dxa"/>
        <w:tblLayout w:type="fixed"/>
        <w:tblLook w:val="0000" w:firstRow="0" w:lastRow="0" w:firstColumn="0" w:lastColumn="0" w:noHBand="0" w:noVBand="0"/>
      </w:tblPr>
      <w:tblGrid>
        <w:gridCol w:w="8312"/>
      </w:tblGrid>
      <w:tr w:rsidR="004D0588" w14:paraId="5BBCB63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5EB7C4"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1A737EA" w14:textId="77777777" w:rsidR="004D0588" w:rsidRDefault="004D0588" w:rsidP="004D0588">
      <w:pPr>
        <w:pStyle w:val="ListParagraph"/>
        <w:numPr>
          <w:ilvl w:val="0"/>
          <w:numId w:val="6"/>
        </w:numPr>
        <w:spacing w:before="240" w:after="0"/>
        <w:ind w:left="360"/>
        <w:contextualSpacing w:val="0"/>
      </w:pPr>
      <w:r>
        <w:t>Describe how eligible providers will meet the employment needs of local businesses, workers, and jobseekers.</w:t>
      </w:r>
    </w:p>
    <w:tbl>
      <w:tblPr>
        <w:tblW w:w="0" w:type="auto"/>
        <w:tblInd w:w="520" w:type="dxa"/>
        <w:tblLayout w:type="fixed"/>
        <w:tblLook w:val="0000" w:firstRow="0" w:lastRow="0" w:firstColumn="0" w:lastColumn="0" w:noHBand="0" w:noVBand="0"/>
      </w:tblPr>
      <w:tblGrid>
        <w:gridCol w:w="8312"/>
      </w:tblGrid>
      <w:tr w:rsidR="004D0588" w14:paraId="563B6D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190757" w14:textId="77777777" w:rsidR="004D0588" w:rsidRDefault="004D0588"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0F1DE1F" w14:textId="77777777" w:rsidR="004D0588" w:rsidRDefault="007F127F" w:rsidP="007F127F">
      <w:pPr>
        <w:pStyle w:val="ListParagraph"/>
        <w:numPr>
          <w:ilvl w:val="0"/>
          <w:numId w:val="6"/>
        </w:numPr>
        <w:spacing w:before="240" w:after="0"/>
        <w:ind w:left="360"/>
        <w:contextualSpacing w:val="0"/>
      </w:pPr>
      <w:r>
        <w:t>Describe the roles and resource contributions of the Career Center partners.</w:t>
      </w:r>
    </w:p>
    <w:tbl>
      <w:tblPr>
        <w:tblW w:w="0" w:type="auto"/>
        <w:tblInd w:w="520" w:type="dxa"/>
        <w:tblLayout w:type="fixed"/>
        <w:tblLook w:val="0000" w:firstRow="0" w:lastRow="0" w:firstColumn="0" w:lastColumn="0" w:noHBand="0" w:noVBand="0"/>
      </w:tblPr>
      <w:tblGrid>
        <w:gridCol w:w="8312"/>
      </w:tblGrid>
      <w:tr w:rsidR="007F127F" w14:paraId="3932F23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9E31F42" w14:textId="77777777" w:rsidR="007F127F"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2829CD0" w14:textId="77777777" w:rsidR="007F127F" w:rsidRPr="000B457B" w:rsidRDefault="007F127F" w:rsidP="000B457B">
      <w:pPr>
        <w:pStyle w:val="Heading1"/>
        <w:rPr>
          <w:b/>
          <w:bCs/>
        </w:rPr>
      </w:pPr>
      <w:bookmarkStart w:id="6" w:name="_Toc55473304"/>
      <w:bookmarkStart w:id="7" w:name="_Toc63344911"/>
      <w:r w:rsidRPr="000B457B">
        <w:rPr>
          <w:b/>
          <w:bCs/>
        </w:rPr>
        <w:t>Workforce Development and Career Pathways</w:t>
      </w:r>
      <w:bookmarkEnd w:id="6"/>
      <w:bookmarkEnd w:id="7"/>
    </w:p>
    <w:p w14:paraId="17C6D54C" w14:textId="3A585382" w:rsidR="007F127F" w:rsidRDefault="007F127F" w:rsidP="009361DF">
      <w:pPr>
        <w:pStyle w:val="ListParagraph"/>
        <w:numPr>
          <w:ilvl w:val="0"/>
          <w:numId w:val="8"/>
        </w:numPr>
        <w:spacing w:before="240" w:after="0"/>
        <w:ind w:left="360"/>
        <w:contextualSpacing w:val="0"/>
      </w:pPr>
      <w:r>
        <w:t xml:space="preserve">Describe how the </w:t>
      </w:r>
      <w:r w:rsidR="0030756F">
        <w:t xml:space="preserve">LWDB </w:t>
      </w:r>
      <w:r>
        <w:t>will facilitate the development of career pathways, including co-enrollment in core programs when appropriate.</w:t>
      </w:r>
    </w:p>
    <w:tbl>
      <w:tblPr>
        <w:tblW w:w="0" w:type="auto"/>
        <w:tblInd w:w="520" w:type="dxa"/>
        <w:tblLayout w:type="fixed"/>
        <w:tblLook w:val="0000" w:firstRow="0" w:lastRow="0" w:firstColumn="0" w:lastColumn="0" w:noHBand="0" w:noVBand="0"/>
      </w:tblPr>
      <w:tblGrid>
        <w:gridCol w:w="8312"/>
      </w:tblGrid>
      <w:tr w:rsidR="007F127F" w14:paraId="666DC31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1704B" w14:textId="77777777" w:rsidR="007F127F"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BE30F85" w14:textId="77777777" w:rsidR="007F127F" w:rsidRDefault="007F127F" w:rsidP="009361DF">
      <w:pPr>
        <w:pStyle w:val="ListParagraph"/>
        <w:numPr>
          <w:ilvl w:val="0"/>
          <w:numId w:val="8"/>
        </w:numPr>
        <w:spacing w:before="240" w:after="0"/>
        <w:ind w:left="360"/>
        <w:contextualSpacing w:val="0"/>
      </w:pPr>
      <w:r>
        <w:t>Describe how the LWDB will improve access to activities leading to recognized postsecondary credentials.</w:t>
      </w:r>
    </w:p>
    <w:tbl>
      <w:tblPr>
        <w:tblW w:w="0" w:type="auto"/>
        <w:tblInd w:w="520" w:type="dxa"/>
        <w:tblLayout w:type="fixed"/>
        <w:tblLook w:val="0000" w:firstRow="0" w:lastRow="0" w:firstColumn="0" w:lastColumn="0" w:noHBand="0" w:noVBand="0"/>
      </w:tblPr>
      <w:tblGrid>
        <w:gridCol w:w="8312"/>
      </w:tblGrid>
      <w:tr w:rsidR="007F127F" w14:paraId="0A30B44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D72EF1" w14:textId="77777777" w:rsidR="007F127F" w:rsidRDefault="007F127F"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9811B2E" w14:textId="77777777" w:rsidR="007F127F" w:rsidRDefault="00587CA4" w:rsidP="009361DF">
      <w:pPr>
        <w:pStyle w:val="ListParagraph"/>
        <w:numPr>
          <w:ilvl w:val="0"/>
          <w:numId w:val="9"/>
        </w:numPr>
        <w:spacing w:before="240" w:after="0"/>
        <w:contextualSpacing w:val="0"/>
      </w:pPr>
      <w:r>
        <w:t>Are these credentials transferable to other occupations or industries (“portable”)?  If yes, please explain.</w:t>
      </w:r>
    </w:p>
    <w:tbl>
      <w:tblPr>
        <w:tblW w:w="0" w:type="auto"/>
        <w:tblInd w:w="520" w:type="dxa"/>
        <w:tblLayout w:type="fixed"/>
        <w:tblLook w:val="0000" w:firstRow="0" w:lastRow="0" w:firstColumn="0" w:lastColumn="0" w:noHBand="0" w:noVBand="0"/>
      </w:tblPr>
      <w:tblGrid>
        <w:gridCol w:w="8312"/>
      </w:tblGrid>
      <w:tr w:rsidR="00587CA4" w14:paraId="47B5FB1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FC7234"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B6ECF7E" w14:textId="77777777" w:rsidR="00587CA4" w:rsidRDefault="00587CA4" w:rsidP="009361DF">
      <w:pPr>
        <w:pStyle w:val="ListParagraph"/>
        <w:numPr>
          <w:ilvl w:val="0"/>
          <w:numId w:val="9"/>
        </w:numPr>
        <w:spacing w:before="240" w:after="0"/>
        <w:contextualSpacing w:val="0"/>
      </w:pPr>
      <w:r>
        <w:t>Are these credentials part of a sequence of credentials that can be accumulated over time (“stackable”)?  If yes, please explain.</w:t>
      </w:r>
    </w:p>
    <w:tbl>
      <w:tblPr>
        <w:tblW w:w="0" w:type="auto"/>
        <w:tblInd w:w="520" w:type="dxa"/>
        <w:tblLayout w:type="fixed"/>
        <w:tblLook w:val="0000" w:firstRow="0" w:lastRow="0" w:firstColumn="0" w:lastColumn="0" w:noHBand="0" w:noVBand="0"/>
      </w:tblPr>
      <w:tblGrid>
        <w:gridCol w:w="8312"/>
      </w:tblGrid>
      <w:tr w:rsidR="00587CA4" w14:paraId="0044882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1ACD58"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602727B0" w14:textId="77777777" w:rsidR="00587CA4" w:rsidRPr="000B457B" w:rsidRDefault="00587CA4" w:rsidP="000B457B">
      <w:pPr>
        <w:pStyle w:val="Heading1"/>
        <w:rPr>
          <w:b/>
          <w:bCs/>
        </w:rPr>
      </w:pPr>
      <w:bookmarkStart w:id="8" w:name="_Toc55473305"/>
      <w:bookmarkStart w:id="9" w:name="_Toc63344912"/>
      <w:r w:rsidRPr="000B457B">
        <w:rPr>
          <w:b/>
          <w:bCs/>
        </w:rPr>
        <w:t>Access to Employment and Services</w:t>
      </w:r>
      <w:bookmarkEnd w:id="8"/>
      <w:bookmarkEnd w:id="9"/>
    </w:p>
    <w:p w14:paraId="592A72A3" w14:textId="77777777" w:rsidR="00587CA4" w:rsidRDefault="00587CA4" w:rsidP="009361DF">
      <w:pPr>
        <w:pStyle w:val="ListParagraph"/>
        <w:numPr>
          <w:ilvl w:val="0"/>
          <w:numId w:val="10"/>
        </w:numPr>
        <w:spacing w:before="240" w:after="0"/>
        <w:ind w:left="360"/>
        <w:contextualSpacing w:val="0"/>
      </w:pPr>
      <w:r>
        <w:t>Describe how the LWDB and its partners will expand access to employment, training, education, and supportive services for eligible individuals, particularly individuals with barriers to employment.</w:t>
      </w:r>
    </w:p>
    <w:tbl>
      <w:tblPr>
        <w:tblW w:w="0" w:type="auto"/>
        <w:tblInd w:w="520" w:type="dxa"/>
        <w:tblLayout w:type="fixed"/>
        <w:tblLook w:val="0000" w:firstRow="0" w:lastRow="0" w:firstColumn="0" w:lastColumn="0" w:noHBand="0" w:noVBand="0"/>
      </w:tblPr>
      <w:tblGrid>
        <w:gridCol w:w="8312"/>
      </w:tblGrid>
      <w:tr w:rsidR="00587CA4" w14:paraId="6B08050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7CCE6D"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DB70C02" w14:textId="77777777" w:rsidR="00587CA4" w:rsidRDefault="00587CA4" w:rsidP="00587CA4">
      <w:pPr>
        <w:pStyle w:val="ListParagraph"/>
        <w:numPr>
          <w:ilvl w:val="0"/>
          <w:numId w:val="10"/>
        </w:numPr>
        <w:spacing w:before="240" w:after="0"/>
        <w:ind w:left="360"/>
        <w:contextualSpacing w:val="0"/>
      </w:pPr>
      <w:r>
        <w:t>Describe how the local area will facilitate access to services though the One-Stop delivery system, including remote areas, though the use of technology.</w:t>
      </w:r>
    </w:p>
    <w:tbl>
      <w:tblPr>
        <w:tblW w:w="0" w:type="auto"/>
        <w:tblInd w:w="520" w:type="dxa"/>
        <w:tblLayout w:type="fixed"/>
        <w:tblLook w:val="0000" w:firstRow="0" w:lastRow="0" w:firstColumn="0" w:lastColumn="0" w:noHBand="0" w:noVBand="0"/>
      </w:tblPr>
      <w:tblGrid>
        <w:gridCol w:w="8312"/>
      </w:tblGrid>
      <w:tr w:rsidR="00587CA4" w14:paraId="5C6A25A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54706E"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6F33042E" w14:textId="77777777" w:rsidR="00587CA4" w:rsidRDefault="00587CA4" w:rsidP="009361DF">
      <w:pPr>
        <w:pStyle w:val="ListParagraph"/>
        <w:numPr>
          <w:ilvl w:val="0"/>
          <w:numId w:val="10"/>
        </w:numPr>
        <w:spacing w:before="240" w:after="0"/>
        <w:ind w:left="360"/>
        <w:contextualSpacing w:val="0"/>
      </w:pPr>
      <w:r>
        <w:lastRenderedPageBreak/>
        <w:t>Describe how Career Centers are implementing and transitioning to an integrated technology-enabled intake care management information system.</w:t>
      </w:r>
    </w:p>
    <w:tbl>
      <w:tblPr>
        <w:tblW w:w="0" w:type="auto"/>
        <w:tblInd w:w="520" w:type="dxa"/>
        <w:tblLayout w:type="fixed"/>
        <w:tblLook w:val="0000" w:firstRow="0" w:lastRow="0" w:firstColumn="0" w:lastColumn="0" w:noHBand="0" w:noVBand="0"/>
      </w:tblPr>
      <w:tblGrid>
        <w:gridCol w:w="8312"/>
      </w:tblGrid>
      <w:tr w:rsidR="00587CA4" w14:paraId="566FA6E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3343F5E"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463D1A1" w14:textId="63118528" w:rsidR="00587CA4" w:rsidRDefault="00587CA4" w:rsidP="009361DF">
      <w:pPr>
        <w:pStyle w:val="ListParagraph"/>
        <w:numPr>
          <w:ilvl w:val="0"/>
          <w:numId w:val="10"/>
        </w:numPr>
        <w:spacing w:before="240" w:after="0"/>
        <w:ind w:left="360"/>
        <w:contextualSpacing w:val="0"/>
      </w:pPr>
      <w:r>
        <w:t xml:space="preserve">Provide a description and assessment of the type and availability of programs and services provided to </w:t>
      </w:r>
      <w:r w:rsidR="00022F46">
        <w:t>a</w:t>
      </w:r>
      <w:r>
        <w:t xml:space="preserve">dults and </w:t>
      </w:r>
      <w:r w:rsidR="00022F46">
        <w:t>d</w:t>
      </w:r>
      <w:r>
        <w:t xml:space="preserve">islocated </w:t>
      </w:r>
      <w:r w:rsidR="00022F46">
        <w:t>w</w:t>
      </w:r>
      <w:r>
        <w:t>orkers</w:t>
      </w:r>
      <w:r w:rsidR="00022F46">
        <w:t xml:space="preserve"> </w:t>
      </w:r>
      <w:r>
        <w:t>in the local area.</w:t>
      </w:r>
    </w:p>
    <w:tbl>
      <w:tblPr>
        <w:tblW w:w="0" w:type="auto"/>
        <w:tblInd w:w="520" w:type="dxa"/>
        <w:tblLayout w:type="fixed"/>
        <w:tblLook w:val="0000" w:firstRow="0" w:lastRow="0" w:firstColumn="0" w:lastColumn="0" w:noHBand="0" w:noVBand="0"/>
      </w:tblPr>
      <w:tblGrid>
        <w:gridCol w:w="8312"/>
      </w:tblGrid>
      <w:tr w:rsidR="00587CA4" w14:paraId="1270CB5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6DC6CF"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C34AD48" w14:textId="77777777" w:rsidR="00587CA4" w:rsidRDefault="00587CA4" w:rsidP="00587CA4">
      <w:pPr>
        <w:pStyle w:val="ListParagraph"/>
        <w:numPr>
          <w:ilvl w:val="0"/>
          <w:numId w:val="10"/>
        </w:numPr>
        <w:spacing w:before="240" w:after="0"/>
        <w:ind w:left="360"/>
        <w:contextualSpacing w:val="0"/>
      </w:pPr>
      <w:r>
        <w:t>Describe how workforce activities will be coordinated with the provision of transportation, including public transportation, and appropriate supportive services in the local area.</w:t>
      </w:r>
    </w:p>
    <w:tbl>
      <w:tblPr>
        <w:tblW w:w="0" w:type="auto"/>
        <w:tblInd w:w="520" w:type="dxa"/>
        <w:tblLayout w:type="fixed"/>
        <w:tblLook w:val="0000" w:firstRow="0" w:lastRow="0" w:firstColumn="0" w:lastColumn="0" w:noHBand="0" w:noVBand="0"/>
      </w:tblPr>
      <w:tblGrid>
        <w:gridCol w:w="8312"/>
      </w:tblGrid>
      <w:tr w:rsidR="00587CA4" w14:paraId="7DF3D82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BE8683D"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EB76061" w14:textId="77777777" w:rsidR="00587CA4" w:rsidRDefault="00587CA4" w:rsidP="00587CA4">
      <w:pPr>
        <w:pStyle w:val="ListParagraph"/>
        <w:numPr>
          <w:ilvl w:val="0"/>
          <w:numId w:val="10"/>
        </w:numPr>
        <w:spacing w:before="240" w:after="0"/>
        <w:ind w:left="360"/>
        <w:contextualSpacing w:val="0"/>
      </w:pPr>
      <w:r>
        <w:t>Describe the replicated cooperative agreements in place to enhance the quality and availability of services to people with disabilities, such as cross training to staff, technical assistance, or methods of sharing information.</w:t>
      </w:r>
    </w:p>
    <w:tbl>
      <w:tblPr>
        <w:tblW w:w="0" w:type="auto"/>
        <w:tblInd w:w="520" w:type="dxa"/>
        <w:tblLayout w:type="fixed"/>
        <w:tblLook w:val="0000" w:firstRow="0" w:lastRow="0" w:firstColumn="0" w:lastColumn="0" w:noHBand="0" w:noVBand="0"/>
      </w:tblPr>
      <w:tblGrid>
        <w:gridCol w:w="8312"/>
      </w:tblGrid>
      <w:tr w:rsidR="00587CA4" w14:paraId="0EC3EAAC"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F91C6A" w14:textId="77777777" w:rsidR="00587CA4" w:rsidRDefault="00587CA4"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D0E8C00" w14:textId="77777777" w:rsidR="00587CA4" w:rsidRDefault="000E5C39" w:rsidP="000E5C39">
      <w:pPr>
        <w:pStyle w:val="ListParagraph"/>
        <w:numPr>
          <w:ilvl w:val="0"/>
          <w:numId w:val="10"/>
        </w:numPr>
        <w:spacing w:before="240" w:after="0"/>
        <w:ind w:left="360"/>
        <w:contextualSpacing w:val="0"/>
      </w:pPr>
      <w:r>
        <w:t>Describe the direction given to the One-Stop System Operator to ensure priority for adult career and training services is given to recipients of public assistance, other low-income individuals, and individuals who are basic skills deficient.</w:t>
      </w:r>
    </w:p>
    <w:tbl>
      <w:tblPr>
        <w:tblW w:w="0" w:type="auto"/>
        <w:tblInd w:w="520" w:type="dxa"/>
        <w:tblLayout w:type="fixed"/>
        <w:tblLook w:val="0000" w:firstRow="0" w:lastRow="0" w:firstColumn="0" w:lastColumn="0" w:noHBand="0" w:noVBand="0"/>
      </w:tblPr>
      <w:tblGrid>
        <w:gridCol w:w="8312"/>
      </w:tblGrid>
      <w:tr w:rsidR="000E5C39" w14:paraId="411F03A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1D825E" w14:textId="77777777" w:rsidR="000E5C39" w:rsidRDefault="000E5C3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5DDAE2CC" w14:textId="322E38CF" w:rsidR="000E5C39" w:rsidRDefault="000E5C39" w:rsidP="000E5C39">
      <w:pPr>
        <w:pStyle w:val="ListParagraph"/>
        <w:numPr>
          <w:ilvl w:val="0"/>
          <w:numId w:val="10"/>
        </w:numPr>
        <w:spacing w:before="240" w:after="0"/>
        <w:ind w:left="360"/>
        <w:contextualSpacing w:val="0"/>
      </w:pPr>
      <w:r>
        <w:t>Describe how One-Stop System Operators and One-Stop partners will comply with the nondiscrimination requirements of</w:t>
      </w:r>
      <w:r w:rsidR="00022F46">
        <w:t xml:space="preserve"> the Workforce Innovation and Opportunity Act (</w:t>
      </w:r>
      <w:r>
        <w:t>WIOA</w:t>
      </w:r>
      <w:r w:rsidR="00022F46">
        <w:t>)</w:t>
      </w:r>
      <w:r>
        <w:t xml:space="preserve"> (section 188), and applicable provisions of the American</w:t>
      </w:r>
      <w:r w:rsidR="00022F46">
        <w:t>s</w:t>
      </w:r>
      <w:r>
        <w:t xml:space="preserve"> with Disabilities Act of 1990 (42 U.S.C. 12101 et seq.) regarding:</w:t>
      </w:r>
    </w:p>
    <w:p w14:paraId="313B9C81" w14:textId="77777777" w:rsidR="000E5C39" w:rsidRDefault="000E5C39" w:rsidP="000E5C39">
      <w:pPr>
        <w:pStyle w:val="ListParagraph"/>
        <w:numPr>
          <w:ilvl w:val="0"/>
          <w:numId w:val="11"/>
        </w:numPr>
        <w:spacing w:before="240" w:after="0"/>
        <w:contextualSpacing w:val="0"/>
      </w:pPr>
      <w:r>
        <w:t>The physical and programmatic accessibility of facilities, programs, and services;</w:t>
      </w:r>
    </w:p>
    <w:tbl>
      <w:tblPr>
        <w:tblW w:w="0" w:type="auto"/>
        <w:tblInd w:w="520" w:type="dxa"/>
        <w:tblLayout w:type="fixed"/>
        <w:tblLook w:val="0000" w:firstRow="0" w:lastRow="0" w:firstColumn="0" w:lastColumn="0" w:noHBand="0" w:noVBand="0"/>
      </w:tblPr>
      <w:tblGrid>
        <w:gridCol w:w="8312"/>
      </w:tblGrid>
      <w:tr w:rsidR="000E5C39" w14:paraId="478CA0C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6EFC605" w14:textId="77777777" w:rsidR="000E5C39" w:rsidRDefault="000E5C3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8FFFE60" w14:textId="77777777" w:rsidR="000E5C39" w:rsidRDefault="0089157E" w:rsidP="0089157E">
      <w:pPr>
        <w:pStyle w:val="ListParagraph"/>
        <w:numPr>
          <w:ilvl w:val="0"/>
          <w:numId w:val="11"/>
        </w:numPr>
        <w:spacing w:before="240" w:after="0"/>
        <w:contextualSpacing w:val="0"/>
      </w:pPr>
      <w:r>
        <w:t>Technology and materials for individuals with disabilities; and</w:t>
      </w:r>
    </w:p>
    <w:tbl>
      <w:tblPr>
        <w:tblW w:w="0" w:type="auto"/>
        <w:tblInd w:w="520" w:type="dxa"/>
        <w:tblLayout w:type="fixed"/>
        <w:tblLook w:val="0000" w:firstRow="0" w:lastRow="0" w:firstColumn="0" w:lastColumn="0" w:noHBand="0" w:noVBand="0"/>
      </w:tblPr>
      <w:tblGrid>
        <w:gridCol w:w="8312"/>
      </w:tblGrid>
      <w:tr w:rsidR="0089157E" w14:paraId="063C15D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FCEA928" w14:textId="77777777" w:rsidR="0089157E"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A1D7B78" w14:textId="77777777" w:rsidR="0089157E" w:rsidRDefault="0089157E" w:rsidP="0089157E">
      <w:pPr>
        <w:pStyle w:val="ListParagraph"/>
        <w:numPr>
          <w:ilvl w:val="0"/>
          <w:numId w:val="11"/>
        </w:numPr>
        <w:spacing w:before="240" w:after="0"/>
        <w:contextualSpacing w:val="0"/>
      </w:pPr>
      <w:r>
        <w:t>Providing staff training and support for addressing the needs of individuals with disabilities.</w:t>
      </w:r>
    </w:p>
    <w:tbl>
      <w:tblPr>
        <w:tblW w:w="0" w:type="auto"/>
        <w:tblInd w:w="520" w:type="dxa"/>
        <w:tblLayout w:type="fixed"/>
        <w:tblLook w:val="0000" w:firstRow="0" w:lastRow="0" w:firstColumn="0" w:lastColumn="0" w:noHBand="0" w:noVBand="0"/>
      </w:tblPr>
      <w:tblGrid>
        <w:gridCol w:w="8312"/>
      </w:tblGrid>
      <w:tr w:rsidR="0089157E" w14:paraId="41343B6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167931" w14:textId="77777777" w:rsidR="0089157E" w:rsidRDefault="0089157E"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BD76F6E" w14:textId="77777777" w:rsidR="0089157E" w:rsidRDefault="0089157E" w:rsidP="0089157E">
      <w:pPr>
        <w:pStyle w:val="ListParagraph"/>
        <w:numPr>
          <w:ilvl w:val="0"/>
          <w:numId w:val="11"/>
        </w:numPr>
        <w:spacing w:before="240" w:after="0"/>
        <w:contextualSpacing w:val="0"/>
      </w:pPr>
      <w:r>
        <w:t>Describe the roles and resource contributions of the One-Stop partners related to the nondiscrimination requirements of WIOA (section 188), and applicable provisions of the Americans with Disabilities Act of 1990 (42 U.S.C. 12101 et seq.).</w:t>
      </w:r>
    </w:p>
    <w:tbl>
      <w:tblPr>
        <w:tblW w:w="0" w:type="auto"/>
        <w:tblInd w:w="520" w:type="dxa"/>
        <w:tblLayout w:type="fixed"/>
        <w:tblLook w:val="0000" w:firstRow="0" w:lastRow="0" w:firstColumn="0" w:lastColumn="0" w:noHBand="0" w:noVBand="0"/>
      </w:tblPr>
      <w:tblGrid>
        <w:gridCol w:w="8312"/>
      </w:tblGrid>
      <w:tr w:rsidR="0089157E" w14:paraId="7520E4F7"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0" w:name="_Hlk34999402"/>
          <w:p w14:paraId="62DA8B5A" w14:textId="77777777" w:rsidR="0089157E" w:rsidRDefault="0089157E" w:rsidP="00ED7916">
            <w:pPr>
              <w:tabs>
                <w:tab w:val="center" w:pos="4048"/>
              </w:tabs>
              <w:spacing w:before="240" w:after="0" w:line="240" w:lineRule="auto"/>
            </w:pPr>
            <w:r>
              <w:lastRenderedPageBreak/>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9FCDFCE" w14:textId="77777777" w:rsidR="0089157E" w:rsidRPr="000B457B" w:rsidRDefault="0089157E" w:rsidP="000B457B">
      <w:pPr>
        <w:pStyle w:val="Heading1"/>
        <w:rPr>
          <w:b/>
          <w:bCs/>
        </w:rPr>
      </w:pPr>
      <w:bookmarkStart w:id="11" w:name="_Toc55473306"/>
      <w:bookmarkStart w:id="12" w:name="_Toc63344913"/>
      <w:bookmarkEnd w:id="10"/>
      <w:r w:rsidRPr="000B457B">
        <w:rPr>
          <w:b/>
          <w:bCs/>
        </w:rPr>
        <w:t>Business Engagement</w:t>
      </w:r>
      <w:bookmarkEnd w:id="11"/>
      <w:bookmarkEnd w:id="12"/>
    </w:p>
    <w:p w14:paraId="45228FEB" w14:textId="77777777" w:rsidR="00291535" w:rsidRDefault="00291535" w:rsidP="00291535">
      <w:pPr>
        <w:pStyle w:val="ListParagraph"/>
        <w:numPr>
          <w:ilvl w:val="0"/>
          <w:numId w:val="12"/>
        </w:numPr>
        <w:spacing w:before="240" w:after="0"/>
        <w:ind w:left="360"/>
        <w:contextualSpacing w:val="0"/>
      </w:pPr>
      <w:r>
        <w:t>What strategies and programs, including training programs, will be used to facilitate engagement of businesses, including small businesses and businesses in in-demand sectors and occupations?</w:t>
      </w:r>
    </w:p>
    <w:tbl>
      <w:tblPr>
        <w:tblW w:w="0" w:type="auto"/>
        <w:tblInd w:w="520" w:type="dxa"/>
        <w:tblLayout w:type="fixed"/>
        <w:tblLook w:val="0000" w:firstRow="0" w:lastRow="0" w:firstColumn="0" w:lastColumn="0" w:noHBand="0" w:noVBand="0"/>
      </w:tblPr>
      <w:tblGrid>
        <w:gridCol w:w="8312"/>
      </w:tblGrid>
      <w:tr w:rsidR="00291535" w14:paraId="191A1090"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F7F90B" w14:textId="77777777"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7FA1791" w14:textId="77777777" w:rsidR="00A623DA" w:rsidRDefault="00291535" w:rsidP="00291535">
      <w:pPr>
        <w:pStyle w:val="ListParagraph"/>
        <w:numPr>
          <w:ilvl w:val="0"/>
          <w:numId w:val="13"/>
        </w:numPr>
        <w:spacing w:before="240" w:after="0"/>
      </w:pPr>
      <w:r>
        <w:t>If applicable, describe the local area’s use of business intermediaries.</w:t>
      </w:r>
    </w:p>
    <w:tbl>
      <w:tblPr>
        <w:tblW w:w="0" w:type="auto"/>
        <w:tblInd w:w="520" w:type="dxa"/>
        <w:tblLayout w:type="fixed"/>
        <w:tblLook w:val="0000" w:firstRow="0" w:lastRow="0" w:firstColumn="0" w:lastColumn="0" w:noHBand="0" w:noVBand="0"/>
      </w:tblPr>
      <w:tblGrid>
        <w:gridCol w:w="8312"/>
      </w:tblGrid>
      <w:tr w:rsidR="00291535" w14:paraId="33A41EC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066D271" w14:textId="77777777"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A3E9216" w14:textId="77777777" w:rsidR="00291535" w:rsidRDefault="00291535" w:rsidP="00291535">
      <w:pPr>
        <w:pStyle w:val="ListParagraph"/>
        <w:numPr>
          <w:ilvl w:val="0"/>
          <w:numId w:val="12"/>
        </w:numPr>
        <w:spacing w:before="240" w:after="0"/>
        <w:ind w:left="360"/>
        <w:contextualSpacing w:val="0"/>
      </w:pPr>
      <w:r>
        <w:t>What strategies or services are used to support a local workforce development system that meets the needs of businesses in the local area?</w:t>
      </w:r>
    </w:p>
    <w:tbl>
      <w:tblPr>
        <w:tblW w:w="0" w:type="auto"/>
        <w:tblInd w:w="520" w:type="dxa"/>
        <w:tblLayout w:type="fixed"/>
        <w:tblLook w:val="0000" w:firstRow="0" w:lastRow="0" w:firstColumn="0" w:lastColumn="0" w:noHBand="0" w:noVBand="0"/>
      </w:tblPr>
      <w:tblGrid>
        <w:gridCol w:w="8312"/>
      </w:tblGrid>
      <w:tr w:rsidR="00291535" w14:paraId="32025E1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D773A40" w14:textId="77777777"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FDFDAEB" w14:textId="77777777" w:rsidR="00291535" w:rsidRDefault="00291535" w:rsidP="00291535">
      <w:pPr>
        <w:pStyle w:val="ListParagraph"/>
        <w:numPr>
          <w:ilvl w:val="0"/>
          <w:numId w:val="12"/>
        </w:numPr>
        <w:spacing w:before="240" w:after="0"/>
        <w:ind w:left="360"/>
        <w:contextualSpacing w:val="0"/>
      </w:pPr>
      <w:r>
        <w:t>Describe how the local area’s workforce development programs and strategies will be coordinated with economic development activities.</w:t>
      </w:r>
    </w:p>
    <w:tbl>
      <w:tblPr>
        <w:tblW w:w="0" w:type="auto"/>
        <w:tblInd w:w="520" w:type="dxa"/>
        <w:tblLayout w:type="fixed"/>
        <w:tblLook w:val="0000" w:firstRow="0" w:lastRow="0" w:firstColumn="0" w:lastColumn="0" w:noHBand="0" w:noVBand="0"/>
      </w:tblPr>
      <w:tblGrid>
        <w:gridCol w:w="8312"/>
      </w:tblGrid>
      <w:tr w:rsidR="00291535" w14:paraId="0955FEE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DE1EF1" w14:textId="77777777"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31FFD31" w14:textId="77777777" w:rsidR="00291535" w:rsidRDefault="00291535" w:rsidP="00291535">
      <w:pPr>
        <w:pStyle w:val="ListParagraph"/>
        <w:numPr>
          <w:ilvl w:val="0"/>
          <w:numId w:val="14"/>
        </w:numPr>
        <w:spacing w:before="240" w:after="0"/>
        <w:contextualSpacing w:val="0"/>
      </w:pPr>
      <w:r>
        <w:t>Describe how these programs will promote entrepreneurial skills training and microenterprise services.</w:t>
      </w:r>
    </w:p>
    <w:tbl>
      <w:tblPr>
        <w:tblW w:w="0" w:type="auto"/>
        <w:tblInd w:w="520" w:type="dxa"/>
        <w:tblLayout w:type="fixed"/>
        <w:tblLook w:val="0000" w:firstRow="0" w:lastRow="0" w:firstColumn="0" w:lastColumn="0" w:noHBand="0" w:noVBand="0"/>
      </w:tblPr>
      <w:tblGrid>
        <w:gridCol w:w="8312"/>
      </w:tblGrid>
      <w:tr w:rsidR="00291535" w14:paraId="057CB932"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411984" w14:textId="77777777" w:rsidR="00291535" w:rsidRDefault="00291535"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CD95748" w14:textId="77777777" w:rsidR="00291535" w:rsidRDefault="00291535" w:rsidP="00291535">
      <w:pPr>
        <w:pStyle w:val="ListParagraph"/>
        <w:numPr>
          <w:ilvl w:val="0"/>
          <w:numId w:val="12"/>
        </w:numPr>
        <w:spacing w:before="240" w:after="0"/>
        <w:ind w:left="360"/>
        <w:contextualSpacing w:val="0"/>
      </w:pPr>
      <w:r>
        <w:t>Describe how the LWDB will coordinate its workforce investment activities with statewide rapid response activities.</w:t>
      </w:r>
    </w:p>
    <w:tbl>
      <w:tblPr>
        <w:tblW w:w="0" w:type="auto"/>
        <w:tblInd w:w="520" w:type="dxa"/>
        <w:tblLayout w:type="fixed"/>
        <w:tblLook w:val="0000" w:firstRow="0" w:lastRow="0" w:firstColumn="0" w:lastColumn="0" w:noHBand="0" w:noVBand="0"/>
      </w:tblPr>
      <w:tblGrid>
        <w:gridCol w:w="8312"/>
      </w:tblGrid>
      <w:tr w:rsidR="00214E9D" w14:paraId="77466C0D"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F62DC3"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63AC233C" w14:textId="77777777" w:rsidR="00214E9D" w:rsidRPr="000B457B" w:rsidRDefault="00214E9D" w:rsidP="000B457B">
      <w:pPr>
        <w:pStyle w:val="Heading1"/>
        <w:rPr>
          <w:b/>
          <w:bCs/>
        </w:rPr>
      </w:pPr>
      <w:bookmarkStart w:id="13" w:name="_Toc55473307"/>
      <w:bookmarkStart w:id="14" w:name="_Toc63344914"/>
      <w:r w:rsidRPr="000B457B">
        <w:rPr>
          <w:b/>
          <w:bCs/>
        </w:rPr>
        <w:t>Program Coordination</w:t>
      </w:r>
      <w:bookmarkEnd w:id="13"/>
      <w:bookmarkEnd w:id="14"/>
    </w:p>
    <w:p w14:paraId="5DD0A005" w14:textId="77777777" w:rsidR="00214E9D" w:rsidRDefault="00214E9D" w:rsidP="00214E9D">
      <w:pPr>
        <w:pStyle w:val="ListParagraph"/>
        <w:numPr>
          <w:ilvl w:val="0"/>
          <w:numId w:val="15"/>
        </w:numPr>
        <w:spacing w:before="240" w:after="0"/>
        <w:ind w:left="360"/>
        <w:contextualSpacing w:val="0"/>
      </w:pPr>
      <w:r>
        <w:t>How do the local area’s programs and strategies strengthen the linkages between the One-Stop delivery system and unemployment insurance programs?</w:t>
      </w:r>
    </w:p>
    <w:tbl>
      <w:tblPr>
        <w:tblW w:w="0" w:type="auto"/>
        <w:tblInd w:w="520" w:type="dxa"/>
        <w:tblLayout w:type="fixed"/>
        <w:tblLook w:val="0000" w:firstRow="0" w:lastRow="0" w:firstColumn="0" w:lastColumn="0" w:noHBand="0" w:noVBand="0"/>
      </w:tblPr>
      <w:tblGrid>
        <w:gridCol w:w="8312"/>
      </w:tblGrid>
      <w:tr w:rsidR="00214E9D" w14:paraId="024FD87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97B6E3"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C310BD3" w14:textId="77777777" w:rsidR="00214E9D" w:rsidRDefault="00214E9D" w:rsidP="00214E9D">
      <w:pPr>
        <w:pStyle w:val="ListParagraph"/>
        <w:numPr>
          <w:ilvl w:val="0"/>
          <w:numId w:val="15"/>
        </w:numPr>
        <w:spacing w:before="240" w:after="0"/>
        <w:ind w:left="360"/>
        <w:contextualSpacing w:val="0"/>
      </w:pPr>
      <w:r>
        <w:t>Describe how education and workforce investment activities will be coordinated in the local area.  This must include:</w:t>
      </w:r>
    </w:p>
    <w:p w14:paraId="109F8462" w14:textId="77777777" w:rsidR="00214E9D" w:rsidRDefault="00214E9D" w:rsidP="00214E9D">
      <w:pPr>
        <w:pStyle w:val="ListParagraph"/>
        <w:numPr>
          <w:ilvl w:val="0"/>
          <w:numId w:val="16"/>
        </w:numPr>
        <w:spacing w:before="240" w:after="0"/>
        <w:contextualSpacing w:val="0"/>
      </w:pPr>
      <w:r>
        <w:t>Coordination of relevant secondary and postsecondary education programs;</w:t>
      </w:r>
    </w:p>
    <w:tbl>
      <w:tblPr>
        <w:tblW w:w="0" w:type="auto"/>
        <w:tblInd w:w="520" w:type="dxa"/>
        <w:tblLayout w:type="fixed"/>
        <w:tblLook w:val="0000" w:firstRow="0" w:lastRow="0" w:firstColumn="0" w:lastColumn="0" w:noHBand="0" w:noVBand="0"/>
      </w:tblPr>
      <w:tblGrid>
        <w:gridCol w:w="8312"/>
      </w:tblGrid>
      <w:tr w:rsidR="00214E9D" w14:paraId="5605024B"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A66F34"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935E060" w14:textId="77777777" w:rsidR="00214E9D" w:rsidRDefault="00214E9D" w:rsidP="00214E9D">
      <w:pPr>
        <w:pStyle w:val="ListParagraph"/>
        <w:numPr>
          <w:ilvl w:val="0"/>
          <w:numId w:val="16"/>
        </w:numPr>
        <w:spacing w:before="240" w:after="0"/>
        <w:contextualSpacing w:val="0"/>
      </w:pPr>
      <w:r>
        <w:lastRenderedPageBreak/>
        <w:t>Activities with education and workforce investment activities to coordinate strategies and enhance services; and</w:t>
      </w:r>
    </w:p>
    <w:tbl>
      <w:tblPr>
        <w:tblW w:w="0" w:type="auto"/>
        <w:tblInd w:w="520" w:type="dxa"/>
        <w:tblLayout w:type="fixed"/>
        <w:tblLook w:val="0000" w:firstRow="0" w:lastRow="0" w:firstColumn="0" w:lastColumn="0" w:noHBand="0" w:noVBand="0"/>
      </w:tblPr>
      <w:tblGrid>
        <w:gridCol w:w="8312"/>
      </w:tblGrid>
      <w:tr w:rsidR="00214E9D" w14:paraId="29F956D8"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ED7048" w14:textId="77777777" w:rsidR="00214E9D" w:rsidRDefault="00214E9D" w:rsidP="00EF4D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5D856A65" w14:textId="77777777" w:rsidR="00214E9D" w:rsidRDefault="00214E9D" w:rsidP="00214E9D">
      <w:pPr>
        <w:pStyle w:val="ListParagraph"/>
        <w:numPr>
          <w:ilvl w:val="0"/>
          <w:numId w:val="16"/>
        </w:numPr>
        <w:spacing w:before="240" w:after="0"/>
        <w:contextualSpacing w:val="0"/>
      </w:pPr>
      <w:r>
        <w:t>A description of how the LWDB will avoid duplication of services.</w:t>
      </w:r>
    </w:p>
    <w:tbl>
      <w:tblPr>
        <w:tblW w:w="0" w:type="auto"/>
        <w:tblInd w:w="520" w:type="dxa"/>
        <w:tblLayout w:type="fixed"/>
        <w:tblLook w:val="0000" w:firstRow="0" w:lastRow="0" w:firstColumn="0" w:lastColumn="0" w:noHBand="0" w:noVBand="0"/>
      </w:tblPr>
      <w:tblGrid>
        <w:gridCol w:w="8312"/>
      </w:tblGrid>
      <w:tr w:rsidR="00214E9D" w14:paraId="1E2BFF4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24F7AEF"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8ED72E8" w14:textId="77777777" w:rsidR="00214E9D" w:rsidRDefault="00214E9D" w:rsidP="00214E9D">
      <w:pPr>
        <w:pStyle w:val="ListParagraph"/>
        <w:numPr>
          <w:ilvl w:val="0"/>
          <w:numId w:val="15"/>
        </w:numPr>
        <w:spacing w:before="240" w:after="0"/>
        <w:ind w:left="360"/>
        <w:contextualSpacing w:val="0"/>
      </w:pPr>
      <w:r>
        <w:t>Describe plans, strategies, and assurances concerning the coordination of services provided by the State employment service under the Wagner-Peyser Act (29 U.S.C. 49 et seq.), to improve service delivery and avoid duplication of services.</w:t>
      </w:r>
    </w:p>
    <w:tbl>
      <w:tblPr>
        <w:tblW w:w="0" w:type="auto"/>
        <w:tblInd w:w="520" w:type="dxa"/>
        <w:tblLayout w:type="fixed"/>
        <w:tblLook w:val="0000" w:firstRow="0" w:lastRow="0" w:firstColumn="0" w:lastColumn="0" w:noHBand="0" w:noVBand="0"/>
      </w:tblPr>
      <w:tblGrid>
        <w:gridCol w:w="8312"/>
      </w:tblGrid>
      <w:tr w:rsidR="00214E9D" w14:paraId="75FAF20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5DEA85"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7236D67" w14:textId="15B09B6F" w:rsidR="00214E9D" w:rsidRDefault="00214E9D" w:rsidP="00214E9D">
      <w:pPr>
        <w:pStyle w:val="ListParagraph"/>
        <w:numPr>
          <w:ilvl w:val="0"/>
          <w:numId w:val="15"/>
        </w:numPr>
        <w:spacing w:before="240" w:after="0"/>
        <w:ind w:left="360"/>
        <w:contextualSpacing w:val="0"/>
      </w:pPr>
      <w:bookmarkStart w:id="15" w:name="ProgramCoordination"/>
      <w:r>
        <w:t xml:space="preserve">Provide a list of executed cooperative agreements that define how all local service providers, including additional providers, will carry out the requirements for integration of and access to the entire set of services available in the local Career Center </w:t>
      </w:r>
      <w:r w:rsidR="009254FA">
        <w:t>S</w:t>
      </w:r>
      <w:r>
        <w:t>ystem.  This includes agreements between the LWDB and entities that serve individuals eligible under the Rehabilitation Act.  If no such agreements exist, provide an explanation why this is the case and/or progress towards executing such agreements.</w:t>
      </w:r>
    </w:p>
    <w:tbl>
      <w:tblPr>
        <w:tblW w:w="0" w:type="auto"/>
        <w:tblInd w:w="520" w:type="dxa"/>
        <w:tblLayout w:type="fixed"/>
        <w:tblLook w:val="0000" w:firstRow="0" w:lastRow="0" w:firstColumn="0" w:lastColumn="0" w:noHBand="0" w:noVBand="0"/>
      </w:tblPr>
      <w:tblGrid>
        <w:gridCol w:w="8312"/>
      </w:tblGrid>
      <w:tr w:rsidR="00214E9D" w14:paraId="6B96D9FE"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End w:id="15"/>
          <w:p w14:paraId="6528DC43" w14:textId="77777777" w:rsidR="00214E9D" w:rsidRDefault="00214E9D"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FE4CA32" w14:textId="77777777" w:rsidR="00943D96" w:rsidRPr="000B457B" w:rsidRDefault="00943D96" w:rsidP="00943D96">
      <w:pPr>
        <w:pStyle w:val="Heading1"/>
        <w:rPr>
          <w:b/>
          <w:bCs/>
        </w:rPr>
      </w:pPr>
      <w:bookmarkStart w:id="16" w:name="_Toc63344915"/>
      <w:bookmarkStart w:id="17" w:name="_Toc55473308"/>
      <w:r>
        <w:rPr>
          <w:b/>
          <w:bCs/>
        </w:rPr>
        <w:t>Title II Program Coordination</w:t>
      </w:r>
      <w:bookmarkEnd w:id="16"/>
    </w:p>
    <w:p w14:paraId="772DA851"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Provide a description of the LWDB’s strategic vision and goals for preparing an educated and skilled workforce, specifically addressing how to improve access to activities leading to a recognized post-secondary credential, as well as other strategies for serving out-of-school youth</w:t>
      </w:r>
      <w:r>
        <w:rPr>
          <w:rFonts w:cstheme="minorHAnsi"/>
          <w:color w:val="000000"/>
        </w:rPr>
        <w:t xml:space="preserve"> (OSY)</w:t>
      </w:r>
      <w:r w:rsidRPr="001F56E5">
        <w:rPr>
          <w:rFonts w:cstheme="minorHAnsi"/>
          <w:color w:val="000000"/>
        </w:rPr>
        <w:t xml:space="preserve"> and adults who have low literacy skills, are English Language Learners, or lack a high school diploma or the equivalent.</w:t>
      </w:r>
    </w:p>
    <w:tbl>
      <w:tblPr>
        <w:tblW w:w="0" w:type="auto"/>
        <w:tblInd w:w="520" w:type="dxa"/>
        <w:tblLayout w:type="fixed"/>
        <w:tblLook w:val="0000" w:firstRow="0" w:lastRow="0" w:firstColumn="0" w:lastColumn="0" w:noHBand="0" w:noVBand="0"/>
      </w:tblPr>
      <w:tblGrid>
        <w:gridCol w:w="8312"/>
      </w:tblGrid>
      <w:tr w:rsidR="00943D96" w14:paraId="4DE3B69D"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9F288F" w14:textId="77777777" w:rsidR="00943D96" w:rsidRDefault="00943D96" w:rsidP="00CF7BBB">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3E17582"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 xml:space="preserve">Provide a description of how the LWDB will expand access to employment, training, education, and supportive services provided through the NYS Career Center </w:t>
      </w:r>
      <w:r>
        <w:rPr>
          <w:rFonts w:cstheme="minorHAnsi"/>
          <w:color w:val="000000"/>
        </w:rPr>
        <w:t>S</w:t>
      </w:r>
      <w:r w:rsidRPr="001F56E5">
        <w:rPr>
          <w:rFonts w:cstheme="minorHAnsi"/>
          <w:color w:val="000000"/>
        </w:rPr>
        <w:t>ystem for Title II participants with barriers to employment.</w:t>
      </w:r>
    </w:p>
    <w:tbl>
      <w:tblPr>
        <w:tblW w:w="0" w:type="auto"/>
        <w:tblInd w:w="520" w:type="dxa"/>
        <w:tblLayout w:type="fixed"/>
        <w:tblLook w:val="0000" w:firstRow="0" w:lastRow="0" w:firstColumn="0" w:lastColumn="0" w:noHBand="0" w:noVBand="0"/>
      </w:tblPr>
      <w:tblGrid>
        <w:gridCol w:w="8312"/>
      </w:tblGrid>
      <w:tr w:rsidR="00943D96" w14:paraId="3D4AD66B"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B65D936" w14:textId="77777777" w:rsidR="00943D96" w:rsidRDefault="00943D96" w:rsidP="00CF7BBB">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B108CA0" w14:textId="77777777" w:rsidR="00943D96" w:rsidRDefault="00943D96" w:rsidP="00943D96">
      <w:pPr>
        <w:pStyle w:val="ListParagraph"/>
        <w:numPr>
          <w:ilvl w:val="0"/>
          <w:numId w:val="28"/>
        </w:numPr>
        <w:spacing w:before="240" w:after="0"/>
        <w:ind w:left="360"/>
      </w:pPr>
      <w:r>
        <w:t xml:space="preserve">Identify how the LWDB will facilitate the development of a career pathways and co-enrollment in academic training programs. </w:t>
      </w:r>
    </w:p>
    <w:tbl>
      <w:tblPr>
        <w:tblW w:w="0" w:type="auto"/>
        <w:tblInd w:w="520" w:type="dxa"/>
        <w:tblLayout w:type="fixed"/>
        <w:tblLook w:val="0000" w:firstRow="0" w:lastRow="0" w:firstColumn="0" w:lastColumn="0" w:noHBand="0" w:noVBand="0"/>
      </w:tblPr>
      <w:tblGrid>
        <w:gridCol w:w="8312"/>
      </w:tblGrid>
      <w:tr w:rsidR="00943D96" w14:paraId="409C3F3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EFDA73" w14:textId="77777777" w:rsidR="00943D96" w:rsidRDefault="00943D96" w:rsidP="00CF7BBB">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532588E" w14:textId="77777777" w:rsidR="00943D96" w:rsidRDefault="00943D96" w:rsidP="00943D96">
      <w:pPr>
        <w:pStyle w:val="ListParagraph"/>
        <w:numPr>
          <w:ilvl w:val="0"/>
          <w:numId w:val="28"/>
        </w:numPr>
        <w:spacing w:before="240" w:after="0"/>
        <w:ind w:left="360"/>
        <w:contextualSpacing w:val="0"/>
      </w:pPr>
      <w:r w:rsidRPr="001F56E5">
        <w:rPr>
          <w:rFonts w:cstheme="minorHAnsi"/>
          <w:color w:val="000000"/>
        </w:rPr>
        <w:t xml:space="preserve">Provide a description of how the LWDB will support the strategy identified in the State Plan and work with the entities carrying out core programs and other workforce development programs, </w:t>
      </w:r>
      <w:r w:rsidRPr="001F56E5">
        <w:rPr>
          <w:rFonts w:cstheme="minorHAnsi"/>
          <w:color w:val="000000"/>
        </w:rPr>
        <w:lastRenderedPageBreak/>
        <w:t>including those authorized under the Carl D. Perkins Career and Technical Education Act to support service alignment.</w:t>
      </w:r>
    </w:p>
    <w:tbl>
      <w:tblPr>
        <w:tblW w:w="0" w:type="auto"/>
        <w:tblInd w:w="520" w:type="dxa"/>
        <w:tblLayout w:type="fixed"/>
        <w:tblLook w:val="0000" w:firstRow="0" w:lastRow="0" w:firstColumn="0" w:lastColumn="0" w:noHBand="0" w:noVBand="0"/>
      </w:tblPr>
      <w:tblGrid>
        <w:gridCol w:w="8312"/>
      </w:tblGrid>
      <w:tr w:rsidR="00943D96" w14:paraId="2F04FAFA" w14:textId="77777777" w:rsidTr="00CF7BBB">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77C1A2D" w14:textId="77777777" w:rsidR="00943D96" w:rsidRDefault="00943D96" w:rsidP="00CF7BBB">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535D572" w14:textId="724F57FC" w:rsidR="00214E9D" w:rsidRPr="000B457B" w:rsidRDefault="00214E9D" w:rsidP="000B457B">
      <w:pPr>
        <w:pStyle w:val="Heading1"/>
        <w:rPr>
          <w:b/>
          <w:bCs/>
        </w:rPr>
      </w:pPr>
      <w:bookmarkStart w:id="18" w:name="_Toc63344916"/>
      <w:r w:rsidRPr="000B457B">
        <w:rPr>
          <w:b/>
          <w:bCs/>
        </w:rPr>
        <w:t>Youth Activities</w:t>
      </w:r>
      <w:bookmarkEnd w:id="17"/>
      <w:bookmarkEnd w:id="18"/>
    </w:p>
    <w:p w14:paraId="4D4A26BE" w14:textId="7DD2CFB5" w:rsidR="00214E9D" w:rsidRDefault="00214E9D" w:rsidP="00FD69CD">
      <w:pPr>
        <w:pStyle w:val="ListParagraph"/>
        <w:numPr>
          <w:ilvl w:val="0"/>
          <w:numId w:val="17"/>
        </w:numPr>
        <w:spacing w:before="240" w:after="0"/>
        <w:contextualSpacing w:val="0"/>
      </w:pPr>
      <w:r>
        <w:t>Provide contact details of Youth Point</w:t>
      </w:r>
      <w:r w:rsidR="000E4624">
        <w:t>(s)</w:t>
      </w:r>
      <w:r>
        <w:t xml:space="preserve"> of Contact</w:t>
      </w:r>
      <w:r w:rsidR="000E4624">
        <w:t xml:space="preserve"> </w:t>
      </w:r>
      <w:r>
        <w:t>for your local area</w:t>
      </w:r>
      <w:r w:rsidR="00167AEA">
        <w:t xml:space="preserve"> including</w:t>
      </w:r>
      <w:r>
        <w:t>:</w:t>
      </w:r>
    </w:p>
    <w:p w14:paraId="30BD26EF" w14:textId="51B3FB6A" w:rsidR="00EF4D16" w:rsidRDefault="00EF4D16" w:rsidP="000E4624">
      <w:pPr>
        <w:ind w:left="360"/>
      </w:pPr>
      <w:r>
        <w:t>Name of organization, name</w:t>
      </w:r>
      <w:r w:rsidR="000E4624">
        <w:t>(s)</w:t>
      </w:r>
      <w:r>
        <w:t xml:space="preserve"> of </w:t>
      </w:r>
      <w:r w:rsidR="00CF7BBB">
        <w:t>Y</w:t>
      </w:r>
      <w:r>
        <w:t xml:space="preserve">outh </w:t>
      </w:r>
      <w:r w:rsidR="00CF7BBB">
        <w:t>P</w:t>
      </w:r>
      <w:r>
        <w:t>oint</w:t>
      </w:r>
      <w:r w:rsidR="000E4624">
        <w:t>(s)</w:t>
      </w:r>
      <w:r>
        <w:t xml:space="preserve"> of </w:t>
      </w:r>
      <w:r w:rsidR="00CF7BBB">
        <w:t>C</w:t>
      </w:r>
      <w:r>
        <w:t>ontact, title, address, phone number, and email address.</w:t>
      </w:r>
      <w:r w:rsidR="00CF7BBB" w:rsidRPr="000E4624">
        <w:t xml:space="preserve"> Youth Point</w:t>
      </w:r>
      <w:r w:rsidR="00EF2B8C">
        <w:t>(s)</w:t>
      </w:r>
      <w:r w:rsidR="00CF7BBB" w:rsidRPr="000E4624">
        <w:t xml:space="preserve"> of Contact details are primarily used to refer young adults, parents</w:t>
      </w:r>
      <w:r w:rsidR="000E4624">
        <w:t>,</w:t>
      </w:r>
      <w:r w:rsidR="00CF7BBB" w:rsidRPr="000E4624">
        <w:t xml:space="preserve"> and partners about youth programs and posted on the </w:t>
      </w:r>
      <w:hyperlink r:id="rId10" w:history="1">
        <w:r w:rsidR="00CF7BBB" w:rsidRPr="000E4624">
          <w:rPr>
            <w:rStyle w:val="Hyperlink"/>
            <w:rFonts w:cstheme="minorBidi"/>
          </w:rPr>
          <w:t>NYSDOL webpage</w:t>
        </w:r>
      </w:hyperlink>
      <w:r w:rsidR="00CF7BBB" w:rsidRPr="000E4624">
        <w:t>.</w:t>
      </w:r>
      <w:r w:rsidR="00CF7BBB">
        <w:rPr>
          <w:sz w:val="24"/>
          <w:szCs w:val="24"/>
        </w:rPr>
        <w:t xml:space="preserve"> </w:t>
      </w:r>
    </w:p>
    <w:tbl>
      <w:tblPr>
        <w:tblW w:w="0" w:type="auto"/>
        <w:tblInd w:w="520" w:type="dxa"/>
        <w:tblLayout w:type="fixed"/>
        <w:tblLook w:val="0000" w:firstRow="0" w:lastRow="0" w:firstColumn="0" w:lastColumn="0" w:noHBand="0" w:noVBand="0"/>
      </w:tblPr>
      <w:tblGrid>
        <w:gridCol w:w="8312"/>
      </w:tblGrid>
      <w:tr w:rsidR="00EF4D16" w14:paraId="75C10489"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bookmarkStart w:id="19" w:name="_Hlk66270471"/>
          <w:p w14:paraId="638B657B" w14:textId="77777777" w:rsidR="00EF4D16" w:rsidRDefault="00EF4D16"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bookmarkEnd w:id="19"/>
    <w:p w14:paraId="08D7E858" w14:textId="31C3A225" w:rsidR="00214E9D" w:rsidRDefault="00EF4D16" w:rsidP="00FD69CD">
      <w:pPr>
        <w:pStyle w:val="ListParagraph"/>
        <w:numPr>
          <w:ilvl w:val="0"/>
          <w:numId w:val="17"/>
        </w:numPr>
        <w:spacing w:before="240" w:after="0"/>
        <w:contextualSpacing w:val="0"/>
      </w:pPr>
      <w:r>
        <w:t xml:space="preserve">Provide the number of planned enrollments in PY </w:t>
      </w:r>
      <w:r w:rsidRPr="009254FA">
        <w:t>20</w:t>
      </w:r>
      <w:r w:rsidR="00ED0A4C" w:rsidRPr="009254FA">
        <w:t>21</w:t>
      </w:r>
      <w:r>
        <w:t xml:space="preserve"> for </w:t>
      </w:r>
      <w:r w:rsidR="00CF7BBB">
        <w:t xml:space="preserve">new </w:t>
      </w:r>
      <w:r w:rsidR="00A66707">
        <w:t>O</w:t>
      </w:r>
      <w:r w:rsidR="00CF7BBB">
        <w:t>ut-of-School</w:t>
      </w:r>
      <w:r w:rsidR="00D55741">
        <w:t xml:space="preserve"> Youth</w:t>
      </w:r>
      <w:r w:rsidR="00CF7BBB">
        <w:t xml:space="preserve"> (O</w:t>
      </w:r>
      <w:r w:rsidR="00A66707">
        <w:t>SY</w:t>
      </w:r>
      <w:r w:rsidR="00CF7BBB">
        <w:t>)</w:t>
      </w:r>
      <w:r>
        <w:t xml:space="preserve">, </w:t>
      </w:r>
      <w:r w:rsidR="00CF7BBB">
        <w:t xml:space="preserve">carry-over OSY, </w:t>
      </w:r>
      <w:r>
        <w:t xml:space="preserve">new </w:t>
      </w:r>
      <w:r w:rsidR="00D55741">
        <w:t>I</w:t>
      </w:r>
      <w:r>
        <w:t>n-</w:t>
      </w:r>
      <w:r w:rsidR="00D55741">
        <w:t>S</w:t>
      </w:r>
      <w:r>
        <w:t xml:space="preserve">chool </w:t>
      </w:r>
      <w:r w:rsidR="00D55741">
        <w:t xml:space="preserve">Youth </w:t>
      </w:r>
      <w:r w:rsidR="00A66707">
        <w:t>(ISY)</w:t>
      </w:r>
      <w:r>
        <w:t xml:space="preserve">, carry-over </w:t>
      </w:r>
      <w:r w:rsidR="00A66707">
        <w:t>ISY</w:t>
      </w:r>
      <w:r>
        <w:t xml:space="preserve">, and work </w:t>
      </w:r>
      <w:r w:rsidR="00167AEA">
        <w:t>experience. *</w:t>
      </w:r>
    </w:p>
    <w:p w14:paraId="3ADE5CF9" w14:textId="291B1E19" w:rsidR="00146AD5" w:rsidDel="00146AD5" w:rsidRDefault="00CF7BBB" w:rsidP="00EF2B8C">
      <w:pPr>
        <w:pStyle w:val="ListParagraph"/>
        <w:numPr>
          <w:ilvl w:val="0"/>
          <w:numId w:val="31"/>
        </w:numPr>
        <w:spacing w:before="240" w:after="0"/>
        <w:contextualSpacing w:val="0"/>
      </w:pPr>
      <w:r>
        <w:t>New OSY</w:t>
      </w:r>
    </w:p>
    <w:tbl>
      <w:tblPr>
        <w:tblW w:w="0" w:type="auto"/>
        <w:tblInd w:w="520" w:type="dxa"/>
        <w:tblLayout w:type="fixed"/>
        <w:tblLook w:val="0000" w:firstRow="0" w:lastRow="0" w:firstColumn="0" w:lastColumn="0" w:noHBand="0" w:noVBand="0"/>
      </w:tblPr>
      <w:tblGrid>
        <w:gridCol w:w="8295"/>
      </w:tblGrid>
      <w:tr w:rsidR="00146AD5" w14:paraId="769C616E" w14:textId="77777777" w:rsidTr="00F02C04">
        <w:trPr>
          <w:trHeight w:val="364"/>
        </w:trPr>
        <w:tc>
          <w:tcPr>
            <w:tcW w:w="82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A1A0A2" w14:textId="77777777"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D8F230A" w14:textId="047FBEF1" w:rsidR="00146AD5" w:rsidDel="00146AD5" w:rsidRDefault="00CF7BBB" w:rsidP="00EF2B8C">
      <w:pPr>
        <w:pStyle w:val="ListParagraph"/>
        <w:numPr>
          <w:ilvl w:val="0"/>
          <w:numId w:val="31"/>
        </w:numPr>
        <w:spacing w:before="240" w:after="0"/>
        <w:contextualSpacing w:val="0"/>
      </w:pPr>
      <w:r>
        <w:t>Carry-over OSY</w:t>
      </w:r>
    </w:p>
    <w:tbl>
      <w:tblPr>
        <w:tblW w:w="0" w:type="auto"/>
        <w:tblInd w:w="520" w:type="dxa"/>
        <w:tblLayout w:type="fixed"/>
        <w:tblLook w:val="0000" w:firstRow="0" w:lastRow="0" w:firstColumn="0" w:lastColumn="0" w:noHBand="0" w:noVBand="0"/>
      </w:tblPr>
      <w:tblGrid>
        <w:gridCol w:w="8312"/>
      </w:tblGrid>
      <w:tr w:rsidR="00146AD5" w14:paraId="1DE4B93B"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4003F5" w14:textId="77777777"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0E448C3" w14:textId="34F2E7D7" w:rsidR="00146AD5" w:rsidRDefault="00CF7BBB" w:rsidP="00EF2B8C">
      <w:pPr>
        <w:pStyle w:val="ListParagraph"/>
        <w:numPr>
          <w:ilvl w:val="0"/>
          <w:numId w:val="31"/>
        </w:numPr>
        <w:spacing w:before="240" w:after="0"/>
        <w:contextualSpacing w:val="0"/>
      </w:pPr>
      <w:r>
        <w:t>New ISY</w:t>
      </w:r>
    </w:p>
    <w:tbl>
      <w:tblPr>
        <w:tblW w:w="0" w:type="auto"/>
        <w:tblInd w:w="520" w:type="dxa"/>
        <w:tblLayout w:type="fixed"/>
        <w:tblLook w:val="0000" w:firstRow="0" w:lastRow="0" w:firstColumn="0" w:lastColumn="0" w:noHBand="0" w:noVBand="0"/>
      </w:tblPr>
      <w:tblGrid>
        <w:gridCol w:w="8312"/>
      </w:tblGrid>
      <w:tr w:rsidR="00146AD5" w14:paraId="39DF5525"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0C82926" w14:textId="77777777"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27C7F19" w14:textId="678D0D4C" w:rsidR="00146AD5" w:rsidDel="00146AD5" w:rsidRDefault="00CF7BBB" w:rsidP="00EF2B8C">
      <w:pPr>
        <w:pStyle w:val="ListParagraph"/>
        <w:numPr>
          <w:ilvl w:val="0"/>
          <w:numId w:val="31"/>
        </w:numPr>
        <w:spacing w:before="240" w:after="0"/>
        <w:contextualSpacing w:val="0"/>
      </w:pPr>
      <w:r>
        <w:t>Carry</w:t>
      </w:r>
      <w:r w:rsidR="00167AEA">
        <w:t>-</w:t>
      </w:r>
      <w:r>
        <w:t>over ISY</w:t>
      </w:r>
    </w:p>
    <w:tbl>
      <w:tblPr>
        <w:tblW w:w="0" w:type="auto"/>
        <w:tblInd w:w="520" w:type="dxa"/>
        <w:tblLayout w:type="fixed"/>
        <w:tblLook w:val="0000" w:firstRow="0" w:lastRow="0" w:firstColumn="0" w:lastColumn="0" w:noHBand="0" w:noVBand="0"/>
      </w:tblPr>
      <w:tblGrid>
        <w:gridCol w:w="8312"/>
      </w:tblGrid>
      <w:tr w:rsidR="00146AD5" w14:paraId="310E6F2A" w14:textId="77777777" w:rsidTr="00146AD5">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D249FAC" w14:textId="77777777" w:rsidR="00146AD5" w:rsidRDefault="00146AD5" w:rsidP="00146AD5">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8C82F82" w14:textId="77777777" w:rsidR="00146AD5" w:rsidRDefault="00CF7BBB" w:rsidP="00EF2B8C">
      <w:pPr>
        <w:pStyle w:val="ListParagraph"/>
        <w:numPr>
          <w:ilvl w:val="0"/>
          <w:numId w:val="31"/>
        </w:numPr>
        <w:spacing w:before="240" w:after="0"/>
        <w:contextualSpacing w:val="0"/>
      </w:pPr>
      <w:r>
        <w:t>Work experience</w:t>
      </w:r>
      <w:r w:rsidR="00146AD5">
        <w:t>s</w:t>
      </w:r>
    </w:p>
    <w:tbl>
      <w:tblPr>
        <w:tblW w:w="0" w:type="auto"/>
        <w:tblInd w:w="520" w:type="dxa"/>
        <w:tblLayout w:type="fixed"/>
        <w:tblLook w:val="0000" w:firstRow="0" w:lastRow="0" w:firstColumn="0" w:lastColumn="0" w:noHBand="0" w:noVBand="0"/>
      </w:tblPr>
      <w:tblGrid>
        <w:gridCol w:w="8312"/>
      </w:tblGrid>
      <w:tr w:rsidR="00EF4D16" w14:paraId="3C29B8E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DF93316" w14:textId="433A34D2" w:rsidR="00EF4D16" w:rsidRDefault="00EF4D16"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7A7043B" w14:textId="08E3940B" w:rsidR="00EF4D16" w:rsidRDefault="00EF4D16" w:rsidP="00FD69CD">
      <w:pPr>
        <w:pStyle w:val="ListParagraph"/>
        <w:spacing w:before="240" w:after="0"/>
        <w:ind w:left="0"/>
        <w:contextualSpacing w:val="0"/>
      </w:pPr>
      <w:r>
        <w:t xml:space="preserve">*Please note that </w:t>
      </w:r>
      <w:r w:rsidRPr="00D14D30">
        <w:t xml:space="preserve">PY </w:t>
      </w:r>
      <w:r w:rsidRPr="009254FA">
        <w:t>20</w:t>
      </w:r>
      <w:r w:rsidR="00D14D30" w:rsidRPr="009254FA">
        <w:t>21</w:t>
      </w:r>
      <w:r>
        <w:t xml:space="preserve"> enrollments will provide the baseline estimate for the remaining three years of the Plan.</w:t>
      </w:r>
    </w:p>
    <w:p w14:paraId="218DB3D5" w14:textId="67F2360C" w:rsidR="00653157" w:rsidRDefault="00356619" w:rsidP="00356619">
      <w:pPr>
        <w:pStyle w:val="ListParagraph"/>
        <w:numPr>
          <w:ilvl w:val="0"/>
          <w:numId w:val="17"/>
        </w:numPr>
        <w:spacing w:before="240" w:after="0"/>
        <w:contextualSpacing w:val="0"/>
      </w:pPr>
      <w:r>
        <w:t xml:space="preserve">In Attachment </w:t>
      </w:r>
      <w:r w:rsidR="00A66707">
        <w:t>F</w:t>
      </w:r>
      <w:r>
        <w:t xml:space="preserve">, Youth Services, located on the New York State Department of Labor (NYSDOL) </w:t>
      </w:r>
      <w:hyperlink r:id="rId11" w:history="1">
        <w:r w:rsidRPr="00CA7EEF">
          <w:rPr>
            <w:rStyle w:val="Hyperlink"/>
            <w:rFonts w:cstheme="minorBidi"/>
          </w:rPr>
          <w:t>website</w:t>
        </w:r>
      </w:hyperlink>
      <w:r>
        <w:t xml:space="preserve"> under the Local Planning section, identify the organization providing the </w:t>
      </w:r>
      <w:r w:rsidR="003A6268">
        <w:t>Design Framework which includes</w:t>
      </w:r>
      <w:r w:rsidR="001314DA">
        <w:t>:</w:t>
      </w:r>
      <w:r w:rsidR="003A6268">
        <w:t xml:space="preserve"> Intake &amp; Eligibility, Objective Assessments, and Individual Services Strategies (ISS), and </w:t>
      </w:r>
      <w:r>
        <w:t>14 Youth Program Elements and whether the provision of each element is contractual, with a Memorandum of Agreement (MOA), or provided by the LWDB.</w:t>
      </w:r>
    </w:p>
    <w:p w14:paraId="5438C938" w14:textId="77777777" w:rsidR="00356619" w:rsidRDefault="00356619" w:rsidP="00356619">
      <w:pPr>
        <w:pStyle w:val="ListParagraph"/>
        <w:numPr>
          <w:ilvl w:val="0"/>
          <w:numId w:val="17"/>
        </w:numPr>
        <w:spacing w:before="240" w:after="0"/>
        <w:contextualSpacing w:val="0"/>
      </w:pPr>
      <w:r>
        <w:t>Explain how providers and LWDB staff ensure the WIOA elements:</w:t>
      </w:r>
    </w:p>
    <w:p w14:paraId="218C5731" w14:textId="7910E5D2" w:rsidR="00356619" w:rsidRDefault="00356619" w:rsidP="00356619">
      <w:pPr>
        <w:pStyle w:val="ListParagraph"/>
        <w:numPr>
          <w:ilvl w:val="0"/>
          <w:numId w:val="20"/>
        </w:numPr>
        <w:spacing w:before="240" w:after="0"/>
        <w:contextualSpacing w:val="0"/>
      </w:pPr>
      <w:r>
        <w:lastRenderedPageBreak/>
        <w:t xml:space="preserve">Connect back to the WIOA Youth Program Design Framework, particularly </w:t>
      </w:r>
      <w:r w:rsidR="00A66707">
        <w:t xml:space="preserve">the </w:t>
      </w:r>
      <w:r w:rsidR="003A6268">
        <w:t xml:space="preserve">Objective Assessments and </w:t>
      </w:r>
      <w:r w:rsidR="00A66707">
        <w:t>ISS</w:t>
      </w:r>
      <w:r>
        <w:t>; and</w:t>
      </w:r>
    </w:p>
    <w:tbl>
      <w:tblPr>
        <w:tblW w:w="0" w:type="auto"/>
        <w:tblInd w:w="520" w:type="dxa"/>
        <w:tblLayout w:type="fixed"/>
        <w:tblLook w:val="0000" w:firstRow="0" w:lastRow="0" w:firstColumn="0" w:lastColumn="0" w:noHBand="0" w:noVBand="0"/>
      </w:tblPr>
      <w:tblGrid>
        <w:gridCol w:w="8312"/>
      </w:tblGrid>
      <w:tr w:rsidR="00356619" w14:paraId="49107095"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FF9B138"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16BBE9A9" w14:textId="55C33102" w:rsidR="00356619" w:rsidRDefault="00356619" w:rsidP="00356619">
      <w:pPr>
        <w:pStyle w:val="ListParagraph"/>
        <w:numPr>
          <w:ilvl w:val="0"/>
          <w:numId w:val="20"/>
        </w:numPr>
        <w:spacing w:before="240" w:after="0"/>
        <w:contextualSpacing w:val="0"/>
      </w:pPr>
      <w:r>
        <w:t>Are made available to youth with disabilities</w:t>
      </w:r>
      <w:r w:rsidR="001314DA">
        <w:t xml:space="preserve"> by describing</w:t>
      </w:r>
      <w:r w:rsidR="00D0595F">
        <w:t xml:space="preserve"> specific program practices, tools, </w:t>
      </w:r>
      <w:r w:rsidR="0097160A">
        <w:t xml:space="preserve">and </w:t>
      </w:r>
      <w:r w:rsidR="00D0595F">
        <w:t xml:space="preserve">services that are tailored to serve youth with disabilities. </w:t>
      </w:r>
    </w:p>
    <w:tbl>
      <w:tblPr>
        <w:tblW w:w="0" w:type="auto"/>
        <w:tblInd w:w="520" w:type="dxa"/>
        <w:tblLayout w:type="fixed"/>
        <w:tblLook w:val="0000" w:firstRow="0" w:lastRow="0" w:firstColumn="0" w:lastColumn="0" w:noHBand="0" w:noVBand="0"/>
      </w:tblPr>
      <w:tblGrid>
        <w:gridCol w:w="8312"/>
      </w:tblGrid>
      <w:tr w:rsidR="00356619" w14:paraId="092673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FFB097"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17EBA3F" w14:textId="5DCAE81F" w:rsidR="00BB7043" w:rsidRPr="00BB7043" w:rsidRDefault="003A6268" w:rsidP="00F14B27">
      <w:pPr>
        <w:pStyle w:val="ListParagraph"/>
        <w:numPr>
          <w:ilvl w:val="0"/>
          <w:numId w:val="17"/>
        </w:numPr>
        <w:spacing w:before="240" w:after="0"/>
        <w:contextualSpacing w:val="0"/>
      </w:pPr>
      <w:r>
        <w:t>Describe successful</w:t>
      </w:r>
      <w:r w:rsidR="00356619">
        <w:t xml:space="preserve"> models for youth services</w:t>
      </w:r>
      <w:r>
        <w:t xml:space="preserve"> from your local area, including but not limited to virtual work experiences</w:t>
      </w:r>
      <w:r w:rsidR="001314DA">
        <w:t>,</w:t>
      </w:r>
      <w:r>
        <w:t xml:space="preserve"> OSY recruitment</w:t>
      </w:r>
      <w:r w:rsidR="001314DA">
        <w:t>.</w:t>
      </w:r>
      <w:r>
        <w:t xml:space="preserve"> and engagement strategies</w:t>
      </w:r>
      <w:r w:rsidR="00356619">
        <w:t>.</w:t>
      </w:r>
    </w:p>
    <w:tbl>
      <w:tblPr>
        <w:tblW w:w="0" w:type="auto"/>
        <w:tblInd w:w="520" w:type="dxa"/>
        <w:tblLayout w:type="fixed"/>
        <w:tblLook w:val="0000" w:firstRow="0" w:lastRow="0" w:firstColumn="0" w:lastColumn="0" w:noHBand="0" w:noVBand="0"/>
      </w:tblPr>
      <w:tblGrid>
        <w:gridCol w:w="8312"/>
      </w:tblGrid>
      <w:tr w:rsidR="00356619" w14:paraId="552B59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068BBB"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4F9A74A" w14:textId="1242C91B" w:rsidR="003A6268" w:rsidRDefault="003A6268" w:rsidP="00356619">
      <w:pPr>
        <w:pStyle w:val="ListParagraph"/>
        <w:numPr>
          <w:ilvl w:val="0"/>
          <w:numId w:val="17"/>
        </w:numPr>
        <w:spacing w:before="240" w:after="0"/>
        <w:contextualSpacing w:val="0"/>
      </w:pPr>
      <w:r>
        <w:t>Does your local area</w:t>
      </w:r>
      <w:r w:rsidR="00356619">
        <w:t xml:space="preserve"> plan to serve ISY and/or OSY using the “Needs Additional Assistance” </w:t>
      </w:r>
      <w:r>
        <w:t>qualifying barrier for eligibility?</w:t>
      </w:r>
    </w:p>
    <w:p w14:paraId="7B024D8E" w14:textId="1769E81A" w:rsidR="00356619" w:rsidRDefault="00C76A33" w:rsidP="003B64B9">
      <w:pPr>
        <w:spacing w:before="240" w:after="0"/>
        <w:ind w:left="360"/>
      </w:pPr>
      <w:sdt>
        <w:sdtPr>
          <w:id w:val="-481539667"/>
          <w14:checkbox>
            <w14:checked w14:val="0"/>
            <w14:checkedState w14:val="2612" w14:font="MS Gothic"/>
            <w14:uncheckedState w14:val="2610" w14:font="MS Gothic"/>
          </w14:checkbox>
        </w:sdtPr>
        <w:sdtEndPr/>
        <w:sdtContent>
          <w:r w:rsidR="00EF2B8C">
            <w:rPr>
              <w:rFonts w:ascii="MS Gothic" w:eastAsia="MS Gothic" w:hAnsi="MS Gothic" w:hint="eastAsia"/>
            </w:rPr>
            <w:t>☐</w:t>
          </w:r>
        </w:sdtContent>
      </w:sdt>
      <w:r w:rsidR="003A6268">
        <w:t>Yes (A</w:t>
      </w:r>
      <w:r w:rsidR="00356619">
        <w:t xml:space="preserve">ttach a </w:t>
      </w:r>
      <w:r w:rsidR="003B64B9">
        <w:t xml:space="preserve">Needs Additional Assistance </w:t>
      </w:r>
      <w:r w:rsidR="00356619">
        <w:t>policy that defines reasonable, quantifiable, evidence</w:t>
      </w:r>
      <w:r w:rsidR="003B64B9">
        <w:t>-</w:t>
      </w:r>
      <w:r w:rsidR="00356619">
        <w:t>based</w:t>
      </w:r>
      <w:r w:rsidR="003B64B9">
        <w:t>, and</w:t>
      </w:r>
      <w:r w:rsidR="00356619">
        <w:t xml:space="preserve"> specific characteristics of </w:t>
      </w:r>
      <w:r w:rsidR="003B64B9">
        <w:t>ISY and OSY as</w:t>
      </w:r>
      <w:r w:rsidR="003A6268">
        <w:t xml:space="preserve"> described in </w:t>
      </w:r>
      <w:r w:rsidR="0097160A" w:rsidRPr="0097160A">
        <w:t>Technical Advisory (TA) #</w:t>
      </w:r>
      <w:hyperlink r:id="rId12" w:history="1">
        <w:r w:rsidR="0097160A" w:rsidRPr="00E32946">
          <w:rPr>
            <w:rStyle w:val="Hyperlink"/>
            <w:rFonts w:cstheme="minorBidi"/>
          </w:rPr>
          <w:t>19-2</w:t>
        </w:r>
      </w:hyperlink>
      <w:r w:rsidR="0097160A">
        <w:t>.</w:t>
      </w:r>
    </w:p>
    <w:p w14:paraId="4DBF453E" w14:textId="2F7FBD84" w:rsidR="003B64B9" w:rsidRDefault="00C76A33" w:rsidP="003B64B9">
      <w:pPr>
        <w:pStyle w:val="ListParagraph"/>
        <w:spacing w:before="240" w:after="0"/>
        <w:ind w:left="360"/>
        <w:contextualSpacing w:val="0"/>
      </w:pPr>
      <w:sdt>
        <w:sdtPr>
          <w:id w:val="-881631996"/>
          <w14:checkbox>
            <w14:checked w14:val="0"/>
            <w14:checkedState w14:val="2612" w14:font="MS Gothic"/>
            <w14:uncheckedState w14:val="2610" w14:font="MS Gothic"/>
          </w14:checkbox>
        </w:sdtPr>
        <w:sdtEndPr/>
        <w:sdtContent>
          <w:r w:rsidR="00EF2B8C">
            <w:rPr>
              <w:rFonts w:ascii="MS Gothic" w:eastAsia="MS Gothic" w:hAnsi="MS Gothic" w:hint="eastAsia"/>
            </w:rPr>
            <w:t>☐</w:t>
          </w:r>
        </w:sdtContent>
      </w:sdt>
      <w:r w:rsidR="003B64B9">
        <w:t>No (Not required to attach a policy)</w:t>
      </w:r>
    </w:p>
    <w:p w14:paraId="24C7D9F9" w14:textId="050571A5" w:rsidR="003B64B9" w:rsidRDefault="00D0595F" w:rsidP="000E4624">
      <w:pPr>
        <w:pStyle w:val="ListParagraph"/>
        <w:numPr>
          <w:ilvl w:val="0"/>
          <w:numId w:val="17"/>
        </w:numPr>
        <w:spacing w:before="240" w:after="0"/>
        <w:ind w:left="450"/>
        <w:contextualSpacing w:val="0"/>
      </w:pPr>
      <w:r>
        <w:t xml:space="preserve">Attach a Basic Skills Deficiency policy of youth program as described in the in </w:t>
      </w:r>
      <w:r w:rsidR="000E4624">
        <w:t>TA</w:t>
      </w:r>
      <w:r w:rsidR="0097160A">
        <w:t xml:space="preserve"> </w:t>
      </w:r>
      <w:r w:rsidR="000E4624" w:rsidRPr="00EF2B8C">
        <w:t>#</w:t>
      </w:r>
      <w:hyperlink r:id="rId13" w:history="1">
        <w:r w:rsidRPr="00E32946">
          <w:rPr>
            <w:rStyle w:val="Hyperlink"/>
            <w:rFonts w:cstheme="minorBidi"/>
          </w:rPr>
          <w:t>19-2</w:t>
        </w:r>
      </w:hyperlink>
      <w:r w:rsidR="000E4624">
        <w:t>.</w:t>
      </w:r>
    </w:p>
    <w:p w14:paraId="22664AC1" w14:textId="77777777" w:rsidR="00356619" w:rsidRPr="000B457B" w:rsidRDefault="00356619" w:rsidP="000B457B">
      <w:pPr>
        <w:pStyle w:val="Heading1"/>
        <w:rPr>
          <w:b/>
          <w:bCs/>
        </w:rPr>
      </w:pPr>
      <w:bookmarkStart w:id="20" w:name="_Toc55473309"/>
      <w:bookmarkStart w:id="21" w:name="_Toc63344917"/>
      <w:r w:rsidRPr="000B457B">
        <w:rPr>
          <w:b/>
          <w:bCs/>
        </w:rPr>
        <w:t>Administration</w:t>
      </w:r>
      <w:bookmarkEnd w:id="20"/>
      <w:bookmarkEnd w:id="21"/>
    </w:p>
    <w:p w14:paraId="494EA5DB" w14:textId="6355EC64" w:rsidR="00356619" w:rsidRDefault="00356619" w:rsidP="00356619">
      <w:pPr>
        <w:pStyle w:val="ListParagraph"/>
        <w:numPr>
          <w:ilvl w:val="0"/>
          <w:numId w:val="23"/>
        </w:numPr>
        <w:spacing w:before="240" w:after="0"/>
        <w:ind w:left="360"/>
        <w:contextualSpacing w:val="0"/>
      </w:pPr>
      <w:r>
        <w:t xml:space="preserve">Identify the entity responsible for the disbursal of grant funds as determined by the Chief Elected </w:t>
      </w:r>
      <w:r w:rsidRPr="00D14D30">
        <w:t>Official</w:t>
      </w:r>
      <w:r w:rsidR="008B1FE8" w:rsidRPr="00D14D30">
        <w:t>(s)</w:t>
      </w:r>
      <w:r>
        <w:t xml:space="preserve"> (CEO</w:t>
      </w:r>
      <w:r w:rsidR="008B1FE8">
        <w:t>s</w:t>
      </w:r>
      <w:r>
        <w:t>) or Governor.</w:t>
      </w:r>
    </w:p>
    <w:tbl>
      <w:tblPr>
        <w:tblW w:w="0" w:type="auto"/>
        <w:tblInd w:w="520" w:type="dxa"/>
        <w:tblLayout w:type="fixed"/>
        <w:tblLook w:val="0000" w:firstRow="0" w:lastRow="0" w:firstColumn="0" w:lastColumn="0" w:noHBand="0" w:noVBand="0"/>
      </w:tblPr>
      <w:tblGrid>
        <w:gridCol w:w="8312"/>
      </w:tblGrid>
      <w:tr w:rsidR="00356619" w14:paraId="79EDFA8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3D90EE"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9B05DB0" w14:textId="5ECDC1E3" w:rsidR="00356619" w:rsidRDefault="00356619" w:rsidP="00356619">
      <w:pPr>
        <w:pStyle w:val="ListParagraph"/>
        <w:numPr>
          <w:ilvl w:val="0"/>
          <w:numId w:val="23"/>
        </w:numPr>
        <w:spacing w:before="240" w:after="0"/>
        <w:ind w:left="360"/>
        <w:contextualSpacing w:val="0"/>
      </w:pPr>
      <w:r>
        <w:t>Describe the competitive process to be used to award subgrants and contracts for WIOA Title I activities in the local area.</w:t>
      </w:r>
    </w:p>
    <w:tbl>
      <w:tblPr>
        <w:tblW w:w="0" w:type="auto"/>
        <w:tblInd w:w="520" w:type="dxa"/>
        <w:tblLayout w:type="fixed"/>
        <w:tblLook w:val="0000" w:firstRow="0" w:lastRow="0" w:firstColumn="0" w:lastColumn="0" w:noHBand="0" w:noVBand="0"/>
      </w:tblPr>
      <w:tblGrid>
        <w:gridCol w:w="8312"/>
      </w:tblGrid>
      <w:tr w:rsidR="00356619" w14:paraId="2F2D5084"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E070A92"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7876AABF" w14:textId="6CDCF3BD" w:rsidR="00356619" w:rsidRDefault="00356619" w:rsidP="00356619">
      <w:pPr>
        <w:pStyle w:val="ListParagraph"/>
        <w:numPr>
          <w:ilvl w:val="0"/>
          <w:numId w:val="23"/>
        </w:numPr>
        <w:spacing w:before="240" w:after="0"/>
        <w:ind w:left="360"/>
        <w:contextualSpacing w:val="0"/>
      </w:pPr>
      <w:r>
        <w:t>Provide the local levels of performance negotiated with the Governor and CEO</w:t>
      </w:r>
      <w:r w:rsidR="008B1FE8">
        <w:t>(s)</w:t>
      </w:r>
      <w:r>
        <w:t xml:space="preserve"> to be used to measure the performance of the local area and to be used by the LWDB for measuring the performance of the local fiscal agent (when applicable), eligible providers, and the One-Stop delivery system, in the local area.</w:t>
      </w:r>
    </w:p>
    <w:tbl>
      <w:tblPr>
        <w:tblW w:w="0" w:type="auto"/>
        <w:tblInd w:w="520" w:type="dxa"/>
        <w:tblLayout w:type="fixed"/>
        <w:tblLook w:val="0000" w:firstRow="0" w:lastRow="0" w:firstColumn="0" w:lastColumn="0" w:noHBand="0" w:noVBand="0"/>
      </w:tblPr>
      <w:tblGrid>
        <w:gridCol w:w="8312"/>
      </w:tblGrid>
      <w:tr w:rsidR="00356619" w14:paraId="2BE3228A"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815692" w14:textId="77777777" w:rsidR="00356619" w:rsidRDefault="00356619"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3B0D994" w14:textId="36ABEE8C" w:rsidR="00356619" w:rsidRDefault="00356619" w:rsidP="00356619">
      <w:pPr>
        <w:pStyle w:val="ListParagraph"/>
        <w:numPr>
          <w:ilvl w:val="0"/>
          <w:numId w:val="23"/>
        </w:numPr>
        <w:spacing w:before="240" w:after="0"/>
        <w:ind w:left="360"/>
        <w:contextualSpacing w:val="0"/>
      </w:pPr>
      <w:r>
        <w:t xml:space="preserve">Describe the actions taken toward becoming or remaining a high-performing </w:t>
      </w:r>
      <w:r w:rsidR="00A66707">
        <w:t>LWDB</w:t>
      </w:r>
      <w:r>
        <w:t xml:space="preserve">, consistent with factors developed by the </w:t>
      </w:r>
      <w:r w:rsidRPr="0009278E">
        <w:t>State Workforce Investment Board (SWIB).</w:t>
      </w:r>
      <w:r>
        <w:t xml:space="preserve">  </w:t>
      </w:r>
      <w:r w:rsidR="00A66707">
        <w:t>The LWDB</w:t>
      </w:r>
      <w:r>
        <w:t xml:space="preserve"> will be defined as high performing if it meets the following criteria:</w:t>
      </w:r>
    </w:p>
    <w:p w14:paraId="7297ED9C" w14:textId="699D86B2" w:rsidR="00EF4D16" w:rsidRDefault="00A66707" w:rsidP="00AB5821">
      <w:pPr>
        <w:pStyle w:val="ListParagraph"/>
        <w:numPr>
          <w:ilvl w:val="0"/>
          <w:numId w:val="24"/>
        </w:numPr>
        <w:spacing w:before="240" w:after="0"/>
        <w:contextualSpacing w:val="0"/>
      </w:pPr>
      <w:r>
        <w:lastRenderedPageBreak/>
        <w:t>It</w:t>
      </w:r>
      <w:r w:rsidR="00AB5821">
        <w:t xml:space="preserve"> is certified and in membership compliance;</w:t>
      </w:r>
    </w:p>
    <w:p w14:paraId="49837AA0" w14:textId="4F4C1594" w:rsidR="00AB5821" w:rsidRDefault="00AB5821" w:rsidP="00AB5821">
      <w:pPr>
        <w:pStyle w:val="ListParagraph"/>
        <w:numPr>
          <w:ilvl w:val="0"/>
          <w:numId w:val="24"/>
        </w:numPr>
        <w:spacing w:before="240" w:after="0"/>
        <w:contextualSpacing w:val="0"/>
      </w:pPr>
      <w:r>
        <w:t xml:space="preserve">All necessary governance actions and items have been accomplished, including executing a local </w:t>
      </w:r>
      <w:r w:rsidR="00D66535">
        <w:t>Memorandum of Understanding (</w:t>
      </w:r>
      <w:r>
        <w:t>MOU</w:t>
      </w:r>
      <w:r w:rsidR="00D66535">
        <w:t>)</w:t>
      </w:r>
      <w:r>
        <w:t>, selecting a One-Stop System Operator, and implementing all required local policies, etc.;</w:t>
      </w:r>
    </w:p>
    <w:p w14:paraId="540416D4" w14:textId="77777777" w:rsidR="00AB5821" w:rsidRDefault="00AB5821" w:rsidP="00AB5821">
      <w:pPr>
        <w:pStyle w:val="ListParagraph"/>
        <w:numPr>
          <w:ilvl w:val="0"/>
          <w:numId w:val="24"/>
        </w:numPr>
        <w:spacing w:before="240" w:after="0"/>
        <w:contextualSpacing w:val="0"/>
      </w:pPr>
      <w:r>
        <w:t>All One-Stop Career Centers in the LWDA have achieved at least an 80% score in the Career Center Certification process; and</w:t>
      </w:r>
    </w:p>
    <w:p w14:paraId="3BECA087" w14:textId="77777777" w:rsidR="00AB5821" w:rsidRDefault="00AB5821" w:rsidP="00AB5821">
      <w:pPr>
        <w:pStyle w:val="ListParagraph"/>
        <w:numPr>
          <w:ilvl w:val="0"/>
          <w:numId w:val="24"/>
        </w:numPr>
        <w:spacing w:before="240" w:after="0"/>
        <w:contextualSpacing w:val="0"/>
      </w:pPr>
      <w:r>
        <w:t>The LWDA meets or exceeds all performance goals.</w:t>
      </w:r>
    </w:p>
    <w:tbl>
      <w:tblPr>
        <w:tblW w:w="0" w:type="auto"/>
        <w:tblInd w:w="520" w:type="dxa"/>
        <w:tblLayout w:type="fixed"/>
        <w:tblLook w:val="0000" w:firstRow="0" w:lastRow="0" w:firstColumn="0" w:lastColumn="0" w:noHBand="0" w:noVBand="0"/>
      </w:tblPr>
      <w:tblGrid>
        <w:gridCol w:w="8312"/>
      </w:tblGrid>
      <w:tr w:rsidR="00AB5821" w14:paraId="7C48A876"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D728E4" w14:textId="77777777" w:rsidR="00AB5821" w:rsidRDefault="00AB5821"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0A73BDF7" w14:textId="77777777" w:rsidR="001C337B" w:rsidRPr="000B457B" w:rsidRDefault="001C337B" w:rsidP="000B457B">
      <w:pPr>
        <w:pStyle w:val="Heading1"/>
        <w:rPr>
          <w:b/>
          <w:bCs/>
        </w:rPr>
      </w:pPr>
      <w:bookmarkStart w:id="22" w:name="_Toc55473310"/>
      <w:bookmarkStart w:id="23" w:name="_Toc63344918"/>
      <w:r w:rsidRPr="000B457B">
        <w:rPr>
          <w:b/>
          <w:bCs/>
        </w:rPr>
        <w:t>Training Services</w:t>
      </w:r>
      <w:bookmarkEnd w:id="22"/>
      <w:bookmarkEnd w:id="23"/>
    </w:p>
    <w:p w14:paraId="154B7364" w14:textId="6FA2061C" w:rsidR="001C337B" w:rsidRDefault="001C337B" w:rsidP="001C337B">
      <w:pPr>
        <w:pStyle w:val="ListParagraph"/>
        <w:numPr>
          <w:ilvl w:val="0"/>
          <w:numId w:val="25"/>
        </w:numPr>
        <w:spacing w:before="240" w:after="0"/>
        <w:ind w:left="360"/>
        <w:contextualSpacing w:val="0"/>
      </w:pPr>
      <w:r>
        <w:t>Describe how training services will be provided in the local area.</w:t>
      </w:r>
      <w:r w:rsidR="00574048">
        <w:t xml:space="preserve">  This may include incumbent worker, on-the-job, and customized training programs. </w:t>
      </w:r>
    </w:p>
    <w:tbl>
      <w:tblPr>
        <w:tblW w:w="0" w:type="auto"/>
        <w:tblInd w:w="520" w:type="dxa"/>
        <w:tblLayout w:type="fixed"/>
        <w:tblLook w:val="0000" w:firstRow="0" w:lastRow="0" w:firstColumn="0" w:lastColumn="0" w:noHBand="0" w:noVBand="0"/>
      </w:tblPr>
      <w:tblGrid>
        <w:gridCol w:w="8312"/>
      </w:tblGrid>
      <w:tr w:rsidR="001C337B" w14:paraId="4AFF1B7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9681D2" w14:textId="77777777"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37CEB88B" w14:textId="77777777" w:rsidR="001C337B" w:rsidRDefault="001C337B" w:rsidP="001C337B">
      <w:pPr>
        <w:pStyle w:val="ListParagraph"/>
        <w:numPr>
          <w:ilvl w:val="0"/>
          <w:numId w:val="25"/>
        </w:numPr>
        <w:spacing w:before="240" w:after="0"/>
        <w:ind w:left="360"/>
        <w:contextualSpacing w:val="0"/>
      </w:pPr>
      <w:r>
        <w:t>Describe how contracts will be coordinated with the use of Individual Training Accounts (ITAs).</w:t>
      </w:r>
    </w:p>
    <w:tbl>
      <w:tblPr>
        <w:tblW w:w="0" w:type="auto"/>
        <w:tblInd w:w="520" w:type="dxa"/>
        <w:tblLayout w:type="fixed"/>
        <w:tblLook w:val="0000" w:firstRow="0" w:lastRow="0" w:firstColumn="0" w:lastColumn="0" w:noHBand="0" w:noVBand="0"/>
      </w:tblPr>
      <w:tblGrid>
        <w:gridCol w:w="8312"/>
      </w:tblGrid>
      <w:tr w:rsidR="001C337B" w14:paraId="2E13DA1F"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08A8B6F" w14:textId="77777777"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AA3A4F6" w14:textId="77777777" w:rsidR="001C337B" w:rsidRDefault="001C337B" w:rsidP="001C337B">
      <w:pPr>
        <w:pStyle w:val="ListParagraph"/>
        <w:numPr>
          <w:ilvl w:val="0"/>
          <w:numId w:val="25"/>
        </w:numPr>
        <w:spacing w:before="240" w:after="0"/>
        <w:ind w:left="360"/>
        <w:contextualSpacing w:val="0"/>
      </w:pPr>
      <w:r>
        <w:t>Describe how the LWDB will ensure informed customer choice in the selection of training programs regardless of how training services are provided.</w:t>
      </w:r>
    </w:p>
    <w:tbl>
      <w:tblPr>
        <w:tblW w:w="0" w:type="auto"/>
        <w:tblInd w:w="520" w:type="dxa"/>
        <w:tblLayout w:type="fixed"/>
        <w:tblLook w:val="0000" w:firstRow="0" w:lastRow="0" w:firstColumn="0" w:lastColumn="0" w:noHBand="0" w:noVBand="0"/>
      </w:tblPr>
      <w:tblGrid>
        <w:gridCol w:w="8312"/>
      </w:tblGrid>
      <w:tr w:rsidR="001C337B" w14:paraId="25F1CA01"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FC5912" w14:textId="77777777"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47DF4043" w14:textId="77777777" w:rsidR="001C337B" w:rsidRPr="000B457B" w:rsidRDefault="001C337B" w:rsidP="000B457B">
      <w:pPr>
        <w:pStyle w:val="Heading1"/>
        <w:rPr>
          <w:b/>
          <w:bCs/>
        </w:rPr>
      </w:pPr>
      <w:bookmarkStart w:id="24" w:name="_Toc55473311"/>
      <w:bookmarkStart w:id="25" w:name="_Toc63344919"/>
      <w:r w:rsidRPr="000B457B">
        <w:rPr>
          <w:b/>
          <w:bCs/>
        </w:rPr>
        <w:t>Public Comment</w:t>
      </w:r>
      <w:bookmarkEnd w:id="24"/>
      <w:bookmarkEnd w:id="25"/>
    </w:p>
    <w:p w14:paraId="5AB12826" w14:textId="77777777" w:rsidR="001C337B" w:rsidRDefault="001C337B" w:rsidP="001C337B">
      <w:pPr>
        <w:pStyle w:val="ListParagraph"/>
        <w:numPr>
          <w:ilvl w:val="0"/>
          <w:numId w:val="26"/>
        </w:numPr>
        <w:spacing w:before="240" w:after="0"/>
        <w:ind w:left="360"/>
        <w:contextualSpacing w:val="0"/>
      </w:pPr>
      <w:r>
        <w:t>Describe the process used by the LWDB to provide a period of no more than 30 days for public comment and input into development of the plan by representatives of business, labor organizations, and education prior to submission.</w:t>
      </w:r>
    </w:p>
    <w:tbl>
      <w:tblPr>
        <w:tblW w:w="0" w:type="auto"/>
        <w:tblInd w:w="520" w:type="dxa"/>
        <w:tblLayout w:type="fixed"/>
        <w:tblLook w:val="0000" w:firstRow="0" w:lastRow="0" w:firstColumn="0" w:lastColumn="0" w:noHBand="0" w:noVBand="0"/>
      </w:tblPr>
      <w:tblGrid>
        <w:gridCol w:w="8312"/>
      </w:tblGrid>
      <w:tr w:rsidR="001C337B" w14:paraId="0B85D733" w14:textId="77777777" w:rsidTr="00ED7916">
        <w:trPr>
          <w:trHeight w:val="364"/>
        </w:trPr>
        <w:tc>
          <w:tcPr>
            <w:tcW w:w="8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95E2387" w14:textId="77777777" w:rsidR="001C337B" w:rsidRDefault="001C337B" w:rsidP="00ED7916">
            <w:pPr>
              <w:tabs>
                <w:tab w:val="center" w:pos="4048"/>
              </w:tabs>
              <w:spacing w:before="240" w:after="0" w:line="240" w:lineRule="auto"/>
            </w:pPr>
            <w:r>
              <w:fldChar w:fldCharType="begin">
                <w:ffData>
                  <w:name w:val=""/>
                  <w:enabled/>
                  <w:calcOnExit w:val="0"/>
                  <w:textInput/>
                </w:ffData>
              </w:fldChar>
            </w:r>
            <w:r>
              <w:instrText xml:space="preserve"> FORMTEXT </w:instrText>
            </w:r>
            <w:r w:rsidR="00C76A33">
              <w:fldChar w:fldCharType="separate"/>
            </w:r>
            <w:r>
              <w:fldChar w:fldCharType="end"/>
            </w:r>
            <w:r>
              <w:tab/>
            </w:r>
          </w:p>
        </w:tc>
      </w:tr>
    </w:tbl>
    <w:p w14:paraId="289D7B3F" w14:textId="77777777" w:rsidR="001C337B" w:rsidRPr="000B457B" w:rsidRDefault="00363D34" w:rsidP="000B457B">
      <w:pPr>
        <w:pStyle w:val="Heading1"/>
        <w:rPr>
          <w:b/>
          <w:bCs/>
        </w:rPr>
      </w:pPr>
      <w:bookmarkStart w:id="26" w:name="_Toc55473312"/>
      <w:bookmarkStart w:id="27" w:name="_Toc63344920"/>
      <w:r w:rsidRPr="000B457B">
        <w:rPr>
          <w:b/>
          <w:bCs/>
        </w:rPr>
        <w:t>List of Attachments</w:t>
      </w:r>
      <w:bookmarkEnd w:id="26"/>
      <w:bookmarkEnd w:id="27"/>
    </w:p>
    <w:p w14:paraId="3C8DF0CF" w14:textId="080AAB3F" w:rsidR="00363D34" w:rsidRDefault="00363D34" w:rsidP="00363D34">
      <w:pPr>
        <w:pStyle w:val="ListParagraph"/>
        <w:spacing w:before="240" w:after="0"/>
        <w:ind w:left="0"/>
        <w:contextualSpacing w:val="0"/>
      </w:pPr>
      <w:r>
        <w:t>Please complete all attachments</w:t>
      </w:r>
      <w:r w:rsidR="00FD69CD">
        <w:t xml:space="preserve"> listed below</w:t>
      </w:r>
      <w:r>
        <w:t>.</w:t>
      </w:r>
    </w:p>
    <w:p w14:paraId="2C5C15A2" w14:textId="77777777" w:rsidR="00363D34" w:rsidRDefault="00363D34" w:rsidP="00FD69CD">
      <w:pPr>
        <w:pStyle w:val="ListParagraph"/>
        <w:spacing w:before="120" w:after="0"/>
        <w:ind w:left="360"/>
        <w:contextualSpacing w:val="0"/>
      </w:pPr>
      <w:r w:rsidRPr="00363D34">
        <w:rPr>
          <w:b/>
          <w:bCs/>
        </w:rPr>
        <w:t>Attachment A</w:t>
      </w:r>
      <w:r>
        <w:t xml:space="preserve"> – Units of Local Government</w:t>
      </w:r>
    </w:p>
    <w:p w14:paraId="63B6B8EC" w14:textId="77777777" w:rsidR="00363D34" w:rsidRDefault="00363D34" w:rsidP="00FD69CD">
      <w:pPr>
        <w:pStyle w:val="ListParagraph"/>
        <w:spacing w:before="120" w:after="0"/>
        <w:ind w:left="360"/>
        <w:contextualSpacing w:val="0"/>
      </w:pPr>
      <w:r w:rsidRPr="00363D34">
        <w:rPr>
          <w:b/>
          <w:bCs/>
        </w:rPr>
        <w:t>Attachment B</w:t>
      </w:r>
      <w:r>
        <w:t xml:space="preserve"> – Fiscal Agent</w:t>
      </w:r>
    </w:p>
    <w:p w14:paraId="73E1241A" w14:textId="77777777" w:rsidR="00363D34" w:rsidRDefault="00363D34" w:rsidP="00FD69CD">
      <w:pPr>
        <w:pStyle w:val="ListParagraph"/>
        <w:spacing w:before="120" w:after="0"/>
        <w:ind w:left="360"/>
        <w:contextualSpacing w:val="0"/>
      </w:pPr>
      <w:r w:rsidRPr="00363D34">
        <w:rPr>
          <w:b/>
          <w:bCs/>
        </w:rPr>
        <w:t>Attachment C</w:t>
      </w:r>
      <w:r>
        <w:t xml:space="preserve"> – Signature of Local Board Chair</w:t>
      </w:r>
    </w:p>
    <w:p w14:paraId="1F32E8A4" w14:textId="34E4C0CF" w:rsidR="00363D34" w:rsidRDefault="00363D34" w:rsidP="00FD69CD">
      <w:pPr>
        <w:pStyle w:val="ListParagraph"/>
        <w:spacing w:before="120" w:after="0"/>
        <w:ind w:left="360"/>
        <w:contextualSpacing w:val="0"/>
      </w:pPr>
      <w:r w:rsidRPr="00363D34">
        <w:rPr>
          <w:b/>
          <w:bCs/>
        </w:rPr>
        <w:t>Attachment D</w:t>
      </w:r>
      <w:r>
        <w:t xml:space="preserve"> – Signature of Chief Elected Official(s)</w:t>
      </w:r>
    </w:p>
    <w:p w14:paraId="7F13A454" w14:textId="77777777" w:rsidR="00363D34" w:rsidRDefault="00363D34" w:rsidP="00FD69CD">
      <w:pPr>
        <w:pStyle w:val="ListParagraph"/>
        <w:spacing w:before="120" w:after="0"/>
        <w:ind w:left="360"/>
        <w:contextualSpacing w:val="0"/>
      </w:pPr>
      <w:r w:rsidRPr="00363D34">
        <w:rPr>
          <w:b/>
          <w:bCs/>
        </w:rPr>
        <w:t>Attachment E</w:t>
      </w:r>
      <w:r>
        <w:t xml:space="preserve"> – Federal and State Certifications</w:t>
      </w:r>
    </w:p>
    <w:p w14:paraId="645CADF6" w14:textId="562713BD" w:rsidR="00363D34" w:rsidRDefault="00363D34" w:rsidP="00FD69CD">
      <w:pPr>
        <w:pStyle w:val="ListParagraph"/>
        <w:spacing w:before="120" w:after="0"/>
        <w:ind w:left="360"/>
        <w:contextualSpacing w:val="0"/>
      </w:pPr>
      <w:r w:rsidRPr="00363D34">
        <w:rPr>
          <w:b/>
          <w:bCs/>
        </w:rPr>
        <w:lastRenderedPageBreak/>
        <w:t>Attachment F</w:t>
      </w:r>
      <w:r>
        <w:t xml:space="preserve"> – Youth Services Chart</w:t>
      </w:r>
    </w:p>
    <w:p w14:paraId="528AB033" w14:textId="77777777" w:rsidR="00363D34" w:rsidRDefault="00363D34" w:rsidP="00363D34">
      <w:pPr>
        <w:pStyle w:val="ListParagraph"/>
        <w:spacing w:before="240" w:after="0"/>
        <w:ind w:left="0"/>
        <w:contextualSpacing w:val="0"/>
      </w:pPr>
      <w:r>
        <w:t>Original signature pages for Attachments C, D and E, must be delivered to NYSDOL in one of the following two ways:</w:t>
      </w:r>
    </w:p>
    <w:p w14:paraId="2D967BB4" w14:textId="4A9710E7" w:rsidR="00363D34" w:rsidRDefault="00363D34" w:rsidP="00363D34">
      <w:pPr>
        <w:pStyle w:val="ListParagraph"/>
        <w:numPr>
          <w:ilvl w:val="0"/>
          <w:numId w:val="27"/>
        </w:numPr>
        <w:spacing w:before="240" w:after="0"/>
        <w:contextualSpacing w:val="0"/>
      </w:pPr>
      <w:r>
        <w:t>Electronic signature (if the LWDB has the capability for it) – Note that electronic signature</w:t>
      </w:r>
      <w:r w:rsidR="00D66535">
        <w:t>s</w:t>
      </w:r>
      <w:r>
        <w:t xml:space="preserve"> must follow the requirements and guidelines of the Electronic Signature and Records Act (</w:t>
      </w:r>
      <w:hyperlink r:id="rId14" w:anchor="art3" w:history="1">
        <w:r w:rsidRPr="00A66707">
          <w:rPr>
            <w:rStyle w:val="Hyperlink"/>
            <w:rFonts w:cstheme="minorBidi"/>
          </w:rPr>
          <w:t>ESRA</w:t>
        </w:r>
      </w:hyperlink>
      <w:r>
        <w:t>).</w:t>
      </w:r>
      <w:r w:rsidR="00943D96">
        <w:t xml:space="preserve">  </w:t>
      </w:r>
      <w:r>
        <w:t>LWDBs choosing to submit signature pages via electronic signature may submit these pages via email with the Local Plan.</w:t>
      </w:r>
    </w:p>
    <w:p w14:paraId="011486CE" w14:textId="77777777" w:rsidR="00363D34" w:rsidRDefault="00363D34" w:rsidP="00363D34">
      <w:pPr>
        <w:pStyle w:val="ListParagraph"/>
        <w:numPr>
          <w:ilvl w:val="0"/>
          <w:numId w:val="27"/>
        </w:numPr>
        <w:spacing w:before="240" w:after="0"/>
        <w:contextualSpacing w:val="0"/>
      </w:pPr>
      <w:r>
        <w:t>Mail original versions – Hard copies of traditional signature pages may be sent to:</w:t>
      </w:r>
    </w:p>
    <w:p w14:paraId="0B843B38" w14:textId="77777777" w:rsidR="00363D34" w:rsidRPr="00CB7F8D" w:rsidRDefault="00363D34" w:rsidP="006F2763">
      <w:pPr>
        <w:pStyle w:val="ListParagraph"/>
        <w:spacing w:before="120" w:after="0"/>
        <w:contextualSpacing w:val="0"/>
        <w:rPr>
          <w:b/>
          <w:bCs/>
        </w:rPr>
      </w:pPr>
      <w:r w:rsidRPr="00CB7F8D">
        <w:rPr>
          <w:b/>
          <w:bCs/>
        </w:rPr>
        <w:t xml:space="preserve">Attn: Local Plan </w:t>
      </w:r>
    </w:p>
    <w:p w14:paraId="6AE09787" w14:textId="77777777" w:rsidR="00363D34" w:rsidRPr="00CB7F8D" w:rsidRDefault="00363D34" w:rsidP="00363D34">
      <w:pPr>
        <w:pStyle w:val="ListParagraph"/>
        <w:spacing w:after="0"/>
        <w:contextualSpacing w:val="0"/>
        <w:rPr>
          <w:b/>
          <w:bCs/>
        </w:rPr>
      </w:pPr>
      <w:r w:rsidRPr="00CB7F8D">
        <w:rPr>
          <w:b/>
          <w:bCs/>
        </w:rPr>
        <w:t>New York State Department of Labor</w:t>
      </w:r>
    </w:p>
    <w:p w14:paraId="4522069F" w14:textId="77777777" w:rsidR="00363D34" w:rsidRPr="00CB7F8D" w:rsidRDefault="00363D34" w:rsidP="00363D34">
      <w:pPr>
        <w:pStyle w:val="ListParagraph"/>
        <w:spacing w:after="0"/>
        <w:contextualSpacing w:val="0"/>
        <w:rPr>
          <w:b/>
          <w:bCs/>
        </w:rPr>
      </w:pPr>
      <w:r w:rsidRPr="00CB7F8D">
        <w:rPr>
          <w:b/>
          <w:bCs/>
        </w:rPr>
        <w:t>Division of Employment and Workforce Solutions</w:t>
      </w:r>
    </w:p>
    <w:p w14:paraId="4564EBA3" w14:textId="77777777" w:rsidR="00363D34" w:rsidRPr="00CB7F8D" w:rsidRDefault="00363D34" w:rsidP="00363D34">
      <w:pPr>
        <w:pStyle w:val="ListParagraph"/>
        <w:spacing w:after="0"/>
        <w:contextualSpacing w:val="0"/>
        <w:rPr>
          <w:b/>
          <w:bCs/>
        </w:rPr>
      </w:pPr>
      <w:r w:rsidRPr="00CB7F8D">
        <w:rPr>
          <w:b/>
          <w:bCs/>
        </w:rPr>
        <w:t>Building 12 – Room 440</w:t>
      </w:r>
    </w:p>
    <w:p w14:paraId="4BB098F1" w14:textId="77777777" w:rsidR="00363D34" w:rsidRPr="00CB7F8D" w:rsidRDefault="00363D34" w:rsidP="00363D34">
      <w:pPr>
        <w:pStyle w:val="ListParagraph"/>
        <w:spacing w:after="0"/>
        <w:contextualSpacing w:val="0"/>
        <w:rPr>
          <w:b/>
          <w:bCs/>
        </w:rPr>
      </w:pPr>
      <w:r w:rsidRPr="00CB7F8D">
        <w:rPr>
          <w:b/>
          <w:bCs/>
        </w:rPr>
        <w:t>W. Averell Harriman Office Building Campus</w:t>
      </w:r>
    </w:p>
    <w:p w14:paraId="74B67A03" w14:textId="1BB2B6CD" w:rsidR="00BB7043" w:rsidRDefault="00363D34" w:rsidP="00F14B27">
      <w:pPr>
        <w:pStyle w:val="ListParagraph"/>
        <w:spacing w:after="0"/>
        <w:contextualSpacing w:val="0"/>
      </w:pPr>
      <w:r w:rsidRPr="00CB7F8D">
        <w:rPr>
          <w:b/>
          <w:bCs/>
        </w:rPr>
        <w:t>Albany, NY 12240</w:t>
      </w:r>
    </w:p>
    <w:p w14:paraId="766EE0FF" w14:textId="48F12DD0" w:rsidR="00363D34" w:rsidRDefault="00B67F1C" w:rsidP="00363D34">
      <w:pPr>
        <w:pStyle w:val="ListParagraph"/>
        <w:spacing w:before="240" w:after="0"/>
        <w:ind w:left="0"/>
        <w:contextualSpacing w:val="0"/>
      </w:pPr>
      <w:r>
        <w:t xml:space="preserve">All other attachments must be submitted via email with the LWDB Local Plan Template.  </w:t>
      </w:r>
    </w:p>
    <w:p w14:paraId="16BA9664" w14:textId="598A512C" w:rsidR="00363D34" w:rsidRPr="00CE4732" w:rsidRDefault="00363D34" w:rsidP="00363D34">
      <w:pPr>
        <w:pStyle w:val="ListParagraph"/>
        <w:spacing w:before="240" w:after="0"/>
        <w:ind w:left="0"/>
        <w:contextualSpacing w:val="0"/>
      </w:pPr>
      <w:r>
        <w:t xml:space="preserve">In addition to these attachments, LWDBs must provide copies of the agreements listed in the Program Coordination section of this template under </w:t>
      </w:r>
      <w:hyperlink w:anchor="ProgramCoordination" w:history="1">
        <w:r w:rsidRPr="00EF6243">
          <w:rPr>
            <w:rStyle w:val="Hyperlink"/>
            <w:rFonts w:cstheme="minorBidi"/>
          </w:rPr>
          <w:t>(d)</w:t>
        </w:r>
        <w:r w:rsidRPr="00F14B27">
          <w:rPr>
            <w:rStyle w:val="Hyperlink"/>
            <w:rFonts w:cstheme="minorBidi"/>
            <w:color w:val="auto"/>
            <w:u w:val="none"/>
          </w:rPr>
          <w:t>.</w:t>
        </w:r>
        <w:r w:rsidRPr="00F14B27">
          <w:rPr>
            <w:rStyle w:val="Hyperlink"/>
            <w:rFonts w:cstheme="minorBidi"/>
            <w:u w:val="none"/>
          </w:rPr>
          <w:t xml:space="preserve"> </w:t>
        </w:r>
      </w:hyperlink>
      <w:r>
        <w:t xml:space="preserve"> If possible, it </w:t>
      </w:r>
      <w:r w:rsidR="00A66707">
        <w:t>is</w:t>
      </w:r>
      <w:r>
        <w:t xml:space="preserve"> preferable to provide a list of hyperlinks to these agreements available on </w:t>
      </w:r>
      <w:r w:rsidR="00A66707">
        <w:t xml:space="preserve">the </w:t>
      </w:r>
      <w:r>
        <w:t>LWDB website.</w:t>
      </w:r>
    </w:p>
    <w:sectPr w:rsidR="00363D34" w:rsidRPr="00CE4732" w:rsidSect="00CF7BBB">
      <w:footerReference w:type="default" r:id="rId15"/>
      <w:type w:val="continuous"/>
      <w:pgSz w:w="12240" w:h="15840"/>
      <w:pgMar w:top="1440" w:right="1440" w:bottom="1008"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4A9B2" w14:textId="77777777" w:rsidR="00146AD5" w:rsidRDefault="00146AD5" w:rsidP="00D057E1">
      <w:pPr>
        <w:spacing w:after="0" w:line="240" w:lineRule="auto"/>
      </w:pPr>
      <w:r>
        <w:separator/>
      </w:r>
    </w:p>
  </w:endnote>
  <w:endnote w:type="continuationSeparator" w:id="0">
    <w:p w14:paraId="12C6E9E5" w14:textId="77777777" w:rsidR="00146AD5" w:rsidRDefault="00146AD5" w:rsidP="00D0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89B7" w14:textId="0DF12547" w:rsidR="00146AD5" w:rsidRDefault="00146AD5">
    <w:pPr>
      <w:pStyle w:val="Foote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ptab w:relativeTo="margin" w:alignment="center" w:leader="none"/>
    </w:r>
    <w:r w:rsidRPr="005B0625">
      <w:rPr>
        <w:noProof/>
      </w:rPr>
      <w:drawing>
        <wp:inline distT="0" distB="0" distL="0" distR="0" wp14:anchorId="2B2E74D6" wp14:editId="3044F1FC">
          <wp:extent cx="2514600" cy="522062"/>
          <wp:effectExtent l="0" t="0" r="0" b="0"/>
          <wp:docPr id="3" name="Picture 3" descr="C:\Users\USERLT\AppData\Local\Microsoft\Windows\Temporary Internet Files\Content.Outlook\6FI416O4\YOUR DOL Blu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LT\AppData\Local\Microsoft\Windows\Temporary Internet Files\Content.Outlook\6FI416O4\YOUR DOL Blue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131" cy="531100"/>
                  </a:xfrm>
                  <a:prstGeom prst="rect">
                    <a:avLst/>
                  </a:prstGeom>
                  <a:noFill/>
                  <a:ln>
                    <a:noFill/>
                  </a:ln>
                </pic:spPr>
              </pic:pic>
            </a:graphicData>
          </a:graphic>
        </wp:inline>
      </w:drawing>
    </w:r>
    <w:r w:rsidRPr="00D057E1">
      <w:rPr>
        <w:sz w:val="20"/>
        <w:szCs w:val="20"/>
      </w:rPr>
      <w:ptab w:relativeTo="margin" w:alignment="right" w:leader="none"/>
    </w:r>
    <w:r w:rsidRPr="00D057E1">
      <w:rPr>
        <w:sz w:val="20"/>
        <w:szCs w:val="20"/>
      </w:rPr>
      <w:t>Local Plan Template</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6793F" w14:textId="77777777" w:rsidR="00146AD5" w:rsidRDefault="00146AD5" w:rsidP="00D057E1">
      <w:pPr>
        <w:spacing w:after="0" w:line="240" w:lineRule="auto"/>
      </w:pPr>
      <w:r>
        <w:separator/>
      </w:r>
    </w:p>
  </w:footnote>
  <w:footnote w:type="continuationSeparator" w:id="0">
    <w:p w14:paraId="6CD2DDCF" w14:textId="77777777" w:rsidR="00146AD5" w:rsidRDefault="00146AD5" w:rsidP="00D05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777"/>
    <w:multiLevelType w:val="hybridMultilevel"/>
    <w:tmpl w:val="76A0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D4508"/>
    <w:multiLevelType w:val="hybridMultilevel"/>
    <w:tmpl w:val="2C8A0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26608"/>
    <w:multiLevelType w:val="hybridMultilevel"/>
    <w:tmpl w:val="E0C69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85E"/>
    <w:multiLevelType w:val="hybridMultilevel"/>
    <w:tmpl w:val="602A92D8"/>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435D"/>
    <w:multiLevelType w:val="hybridMultilevel"/>
    <w:tmpl w:val="6630C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250F"/>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F6683"/>
    <w:multiLevelType w:val="hybridMultilevel"/>
    <w:tmpl w:val="EA043C7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455D"/>
    <w:multiLevelType w:val="hybridMultilevel"/>
    <w:tmpl w:val="D2CC8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2415F"/>
    <w:multiLevelType w:val="hybridMultilevel"/>
    <w:tmpl w:val="C854D3F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43B10"/>
    <w:multiLevelType w:val="hybridMultilevel"/>
    <w:tmpl w:val="A1CA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69D8"/>
    <w:multiLevelType w:val="hybridMultilevel"/>
    <w:tmpl w:val="8E68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3808"/>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34B51"/>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2422"/>
    <w:multiLevelType w:val="hybridMultilevel"/>
    <w:tmpl w:val="8AC08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56F8"/>
    <w:multiLevelType w:val="hybridMultilevel"/>
    <w:tmpl w:val="FFDC64D0"/>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44015"/>
    <w:multiLevelType w:val="hybridMultilevel"/>
    <w:tmpl w:val="5830B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14F67"/>
    <w:multiLevelType w:val="hybridMultilevel"/>
    <w:tmpl w:val="ED0EBCC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C5E78"/>
    <w:multiLevelType w:val="hybridMultilevel"/>
    <w:tmpl w:val="C19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B283F"/>
    <w:multiLevelType w:val="hybridMultilevel"/>
    <w:tmpl w:val="01069B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25739"/>
    <w:multiLevelType w:val="hybridMultilevel"/>
    <w:tmpl w:val="D1F2C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84ED9"/>
    <w:multiLevelType w:val="hybridMultilevel"/>
    <w:tmpl w:val="C18E1C5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D7920"/>
    <w:multiLevelType w:val="hybridMultilevel"/>
    <w:tmpl w:val="0802B2B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F68FF"/>
    <w:multiLevelType w:val="hybridMultilevel"/>
    <w:tmpl w:val="3B36E6E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76689"/>
    <w:multiLevelType w:val="hybridMultilevel"/>
    <w:tmpl w:val="C714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72AC5"/>
    <w:multiLevelType w:val="hybridMultilevel"/>
    <w:tmpl w:val="BDF87D8A"/>
    <w:lvl w:ilvl="0" w:tplc="B06E074A">
      <w:start w:val="1"/>
      <w:numFmt w:val="lowerRoman"/>
      <w:lvlText w:val="%1."/>
      <w:lvlJc w:val="left"/>
      <w:pPr>
        <w:ind w:left="720" w:hanging="360"/>
      </w:pPr>
      <w:rPr>
        <w:rFonts w:hint="default"/>
      </w:rPr>
    </w:lvl>
    <w:lvl w:ilvl="1" w:tplc="86584F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917A3"/>
    <w:multiLevelType w:val="hybridMultilevel"/>
    <w:tmpl w:val="F502D61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44680"/>
    <w:multiLevelType w:val="hybridMultilevel"/>
    <w:tmpl w:val="0C128B2C"/>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51EAE"/>
    <w:multiLevelType w:val="hybridMultilevel"/>
    <w:tmpl w:val="E98A0E84"/>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B06CE"/>
    <w:multiLevelType w:val="hybridMultilevel"/>
    <w:tmpl w:val="75EE9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A53CA"/>
    <w:multiLevelType w:val="hybridMultilevel"/>
    <w:tmpl w:val="F2122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309B8"/>
    <w:multiLevelType w:val="hybridMultilevel"/>
    <w:tmpl w:val="EEDE7D52"/>
    <w:lvl w:ilvl="0" w:tplc="B06E074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7"/>
  </w:num>
  <w:num w:numId="4">
    <w:abstractNumId w:val="16"/>
  </w:num>
  <w:num w:numId="5">
    <w:abstractNumId w:val="6"/>
  </w:num>
  <w:num w:numId="6">
    <w:abstractNumId w:val="19"/>
  </w:num>
  <w:num w:numId="7">
    <w:abstractNumId w:val="22"/>
  </w:num>
  <w:num w:numId="8">
    <w:abstractNumId w:val="28"/>
  </w:num>
  <w:num w:numId="9">
    <w:abstractNumId w:val="3"/>
  </w:num>
  <w:num w:numId="10">
    <w:abstractNumId w:val="7"/>
  </w:num>
  <w:num w:numId="11">
    <w:abstractNumId w:val="30"/>
  </w:num>
  <w:num w:numId="12">
    <w:abstractNumId w:val="0"/>
  </w:num>
  <w:num w:numId="13">
    <w:abstractNumId w:val="8"/>
  </w:num>
  <w:num w:numId="14">
    <w:abstractNumId w:val="18"/>
  </w:num>
  <w:num w:numId="15">
    <w:abstractNumId w:val="4"/>
  </w:num>
  <w:num w:numId="16">
    <w:abstractNumId w:val="5"/>
  </w:num>
  <w:num w:numId="17">
    <w:abstractNumId w:val="25"/>
  </w:num>
  <w:num w:numId="18">
    <w:abstractNumId w:val="21"/>
  </w:num>
  <w:num w:numId="19">
    <w:abstractNumId w:val="26"/>
  </w:num>
  <w:num w:numId="20">
    <w:abstractNumId w:val="20"/>
  </w:num>
  <w:num w:numId="21">
    <w:abstractNumId w:val="10"/>
  </w:num>
  <w:num w:numId="22">
    <w:abstractNumId w:val="23"/>
  </w:num>
  <w:num w:numId="23">
    <w:abstractNumId w:val="13"/>
  </w:num>
  <w:num w:numId="24">
    <w:abstractNumId w:val="11"/>
  </w:num>
  <w:num w:numId="25">
    <w:abstractNumId w:val="29"/>
  </w:num>
  <w:num w:numId="26">
    <w:abstractNumId w:val="12"/>
  </w:num>
  <w:num w:numId="27">
    <w:abstractNumId w:val="17"/>
  </w:num>
  <w:num w:numId="28">
    <w:abstractNumId w:val="9"/>
  </w:num>
  <w:num w:numId="29">
    <w:abstractNumId w:val="15"/>
  </w:num>
  <w:num w:numId="30">
    <w:abstractNumId w:val="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sBp/RDf/tPqAuGcWlBNfaWbeKZutsP1pVAs4IFcTrSWLL1w5Uux0dTp/V+rWL6GEtJTncspsNIYWkrMizLrXDw==" w:salt="HFML+8Zkp3t9m+JspWP3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1"/>
    <w:rsid w:val="00022F46"/>
    <w:rsid w:val="00046C37"/>
    <w:rsid w:val="0009278E"/>
    <w:rsid w:val="000B457B"/>
    <w:rsid w:val="000E4624"/>
    <w:rsid w:val="000E5C39"/>
    <w:rsid w:val="000E6958"/>
    <w:rsid w:val="0012182E"/>
    <w:rsid w:val="001300D1"/>
    <w:rsid w:val="001314DA"/>
    <w:rsid w:val="00137290"/>
    <w:rsid w:val="00146AD5"/>
    <w:rsid w:val="00167AEA"/>
    <w:rsid w:val="00176A1D"/>
    <w:rsid w:val="001C0B67"/>
    <w:rsid w:val="001C337B"/>
    <w:rsid w:val="00212E5F"/>
    <w:rsid w:val="00214E9D"/>
    <w:rsid w:val="00291535"/>
    <w:rsid w:val="002B30EE"/>
    <w:rsid w:val="00301DFD"/>
    <w:rsid w:val="0030756F"/>
    <w:rsid w:val="00356619"/>
    <w:rsid w:val="00363D34"/>
    <w:rsid w:val="003A6268"/>
    <w:rsid w:val="003B64B9"/>
    <w:rsid w:val="004023C1"/>
    <w:rsid w:val="00407F9D"/>
    <w:rsid w:val="00411A98"/>
    <w:rsid w:val="00460625"/>
    <w:rsid w:val="004D0588"/>
    <w:rsid w:val="004D5F42"/>
    <w:rsid w:val="004E6834"/>
    <w:rsid w:val="00574048"/>
    <w:rsid w:val="00587CA4"/>
    <w:rsid w:val="00593653"/>
    <w:rsid w:val="005A0028"/>
    <w:rsid w:val="00653157"/>
    <w:rsid w:val="006566BE"/>
    <w:rsid w:val="006F2763"/>
    <w:rsid w:val="007F127F"/>
    <w:rsid w:val="007F15DA"/>
    <w:rsid w:val="0081657B"/>
    <w:rsid w:val="00874E1A"/>
    <w:rsid w:val="0089157E"/>
    <w:rsid w:val="008B1FE8"/>
    <w:rsid w:val="008B54C9"/>
    <w:rsid w:val="009254FA"/>
    <w:rsid w:val="009361DF"/>
    <w:rsid w:val="00943D96"/>
    <w:rsid w:val="009601A1"/>
    <w:rsid w:val="0097160A"/>
    <w:rsid w:val="0098297B"/>
    <w:rsid w:val="00A04893"/>
    <w:rsid w:val="00A25D7A"/>
    <w:rsid w:val="00A547A5"/>
    <w:rsid w:val="00A623DA"/>
    <w:rsid w:val="00A66707"/>
    <w:rsid w:val="00A66965"/>
    <w:rsid w:val="00AB087E"/>
    <w:rsid w:val="00AB4DB9"/>
    <w:rsid w:val="00AB5821"/>
    <w:rsid w:val="00AC70B4"/>
    <w:rsid w:val="00AD58E1"/>
    <w:rsid w:val="00B06DAD"/>
    <w:rsid w:val="00B65958"/>
    <w:rsid w:val="00B67F1C"/>
    <w:rsid w:val="00B96F76"/>
    <w:rsid w:val="00BB7043"/>
    <w:rsid w:val="00BC2648"/>
    <w:rsid w:val="00C215BF"/>
    <w:rsid w:val="00C309A3"/>
    <w:rsid w:val="00C55478"/>
    <w:rsid w:val="00C76A33"/>
    <w:rsid w:val="00C77BFC"/>
    <w:rsid w:val="00CA7EEF"/>
    <w:rsid w:val="00CB0481"/>
    <w:rsid w:val="00CB7F8D"/>
    <w:rsid w:val="00CC4B65"/>
    <w:rsid w:val="00CC73DA"/>
    <w:rsid w:val="00CD4168"/>
    <w:rsid w:val="00CE4732"/>
    <w:rsid w:val="00CF002C"/>
    <w:rsid w:val="00CF7BBB"/>
    <w:rsid w:val="00D04770"/>
    <w:rsid w:val="00D057E1"/>
    <w:rsid w:val="00D0595F"/>
    <w:rsid w:val="00D14D30"/>
    <w:rsid w:val="00D55741"/>
    <w:rsid w:val="00D66535"/>
    <w:rsid w:val="00D945BE"/>
    <w:rsid w:val="00DB06E4"/>
    <w:rsid w:val="00DC793A"/>
    <w:rsid w:val="00E32946"/>
    <w:rsid w:val="00E5634A"/>
    <w:rsid w:val="00E66C25"/>
    <w:rsid w:val="00EC116C"/>
    <w:rsid w:val="00ED0A4C"/>
    <w:rsid w:val="00ED7916"/>
    <w:rsid w:val="00EF128A"/>
    <w:rsid w:val="00EF2B8C"/>
    <w:rsid w:val="00EF4D16"/>
    <w:rsid w:val="00EF6243"/>
    <w:rsid w:val="00F02C04"/>
    <w:rsid w:val="00F14B27"/>
    <w:rsid w:val="00F86E52"/>
    <w:rsid w:val="00FD69CD"/>
    <w:rsid w:val="00FF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7E1B"/>
  <w15:chartTrackingRefBased/>
  <w15:docId w15:val="{6BAA585A-AE95-4CD9-ABCD-4DA32433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DF"/>
  </w:style>
  <w:style w:type="paragraph" w:styleId="Heading1">
    <w:name w:val="heading 1"/>
    <w:basedOn w:val="Normal"/>
    <w:next w:val="Normal"/>
    <w:link w:val="Heading1Char"/>
    <w:uiPriority w:val="9"/>
    <w:qFormat/>
    <w:rsid w:val="000B457B"/>
    <w:pPr>
      <w:keepNext/>
      <w:keepLines/>
      <w:spacing w:before="240" w:after="0"/>
      <w:outlineLvl w:val="0"/>
    </w:pPr>
    <w:rPr>
      <w:rFonts w:eastAsiaTheme="majorEastAsia"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1"/>
  </w:style>
  <w:style w:type="paragraph" w:styleId="Footer">
    <w:name w:val="footer"/>
    <w:basedOn w:val="Normal"/>
    <w:link w:val="FooterChar"/>
    <w:uiPriority w:val="99"/>
    <w:unhideWhenUsed/>
    <w:rsid w:val="00D05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1"/>
  </w:style>
  <w:style w:type="character" w:styleId="Hyperlink">
    <w:name w:val="Hyperlink"/>
    <w:uiPriority w:val="99"/>
    <w:rsid w:val="00D057E1"/>
    <w:rPr>
      <w:rFonts w:cs="Times New Roman"/>
      <w:color w:val="0000FF"/>
      <w:u w:val="single"/>
    </w:rPr>
  </w:style>
  <w:style w:type="paragraph" w:styleId="ListParagraph">
    <w:name w:val="List Paragraph"/>
    <w:basedOn w:val="Normal"/>
    <w:uiPriority w:val="34"/>
    <w:qFormat/>
    <w:rsid w:val="00B06DAD"/>
    <w:pPr>
      <w:ind w:left="720"/>
      <w:contextualSpacing/>
    </w:pPr>
  </w:style>
  <w:style w:type="character" w:styleId="UnresolvedMention">
    <w:name w:val="Unresolved Mention"/>
    <w:basedOn w:val="DefaultParagraphFont"/>
    <w:uiPriority w:val="99"/>
    <w:semiHidden/>
    <w:unhideWhenUsed/>
    <w:rsid w:val="00EF6243"/>
    <w:rPr>
      <w:color w:val="605E5C"/>
      <w:shd w:val="clear" w:color="auto" w:fill="E1DFDD"/>
    </w:rPr>
  </w:style>
  <w:style w:type="character" w:styleId="FollowedHyperlink">
    <w:name w:val="FollowedHyperlink"/>
    <w:basedOn w:val="DefaultParagraphFont"/>
    <w:uiPriority w:val="99"/>
    <w:semiHidden/>
    <w:unhideWhenUsed/>
    <w:rsid w:val="00EF6243"/>
    <w:rPr>
      <w:color w:val="954F72" w:themeColor="followedHyperlink"/>
      <w:u w:val="single"/>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BalloonText">
    <w:name w:val="Balloon Text"/>
    <w:basedOn w:val="Normal"/>
    <w:link w:val="BalloonTextChar"/>
    <w:uiPriority w:val="99"/>
    <w:semiHidden/>
    <w:unhideWhenUsed/>
    <w:rsid w:val="00402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C1"/>
    <w:rPr>
      <w:rFonts w:ascii="Segoe UI" w:hAnsi="Segoe UI" w:cs="Segoe UI"/>
      <w:sz w:val="18"/>
      <w:szCs w:val="18"/>
    </w:rPr>
  </w:style>
  <w:style w:type="paragraph" w:styleId="NoSpacing">
    <w:name w:val="No Spacing"/>
    <w:link w:val="NoSpacingChar"/>
    <w:uiPriority w:val="1"/>
    <w:qFormat/>
    <w:rsid w:val="00D945BE"/>
    <w:pPr>
      <w:spacing w:after="0" w:line="240" w:lineRule="auto"/>
    </w:pPr>
    <w:rPr>
      <w:rFonts w:eastAsiaTheme="minorEastAsia"/>
    </w:rPr>
  </w:style>
  <w:style w:type="character" w:customStyle="1" w:styleId="NoSpacingChar">
    <w:name w:val="No Spacing Char"/>
    <w:basedOn w:val="DefaultParagraphFont"/>
    <w:link w:val="NoSpacing"/>
    <w:uiPriority w:val="1"/>
    <w:rsid w:val="00D945BE"/>
    <w:rPr>
      <w:rFonts w:eastAsiaTheme="minorEastAsia"/>
    </w:rPr>
  </w:style>
  <w:style w:type="character" w:customStyle="1" w:styleId="Heading1Char">
    <w:name w:val="Heading 1 Char"/>
    <w:basedOn w:val="DefaultParagraphFont"/>
    <w:link w:val="Heading1"/>
    <w:uiPriority w:val="9"/>
    <w:rsid w:val="000B457B"/>
    <w:rPr>
      <w:rFonts w:eastAsiaTheme="majorEastAsia" w:cstheme="minorHAnsi"/>
      <w:sz w:val="28"/>
      <w:szCs w:val="28"/>
    </w:rPr>
  </w:style>
  <w:style w:type="paragraph" w:styleId="TOCHeading">
    <w:name w:val="TOC Heading"/>
    <w:basedOn w:val="Heading1"/>
    <w:next w:val="Normal"/>
    <w:uiPriority w:val="39"/>
    <w:unhideWhenUsed/>
    <w:qFormat/>
    <w:rsid w:val="000B457B"/>
    <w:pPr>
      <w:outlineLvl w:val="9"/>
    </w:pPr>
  </w:style>
  <w:style w:type="paragraph" w:styleId="TOC1">
    <w:name w:val="toc 1"/>
    <w:basedOn w:val="Normal"/>
    <w:next w:val="Normal"/>
    <w:autoRedefine/>
    <w:uiPriority w:val="39"/>
    <w:unhideWhenUsed/>
    <w:rsid w:val="000B457B"/>
    <w:pPr>
      <w:spacing w:after="100"/>
    </w:pPr>
  </w:style>
  <w:style w:type="paragraph" w:styleId="TOC2">
    <w:name w:val="toc 2"/>
    <w:basedOn w:val="Normal"/>
    <w:next w:val="Normal"/>
    <w:autoRedefine/>
    <w:uiPriority w:val="39"/>
    <w:unhideWhenUsed/>
    <w:rsid w:val="000B457B"/>
    <w:pPr>
      <w:spacing w:after="100"/>
      <w:ind w:left="220"/>
    </w:pPr>
    <w:rPr>
      <w:rFonts w:eastAsiaTheme="minorEastAsia" w:cs="Times New Roman"/>
    </w:rPr>
  </w:style>
  <w:style w:type="paragraph" w:styleId="TOC3">
    <w:name w:val="toc 3"/>
    <w:basedOn w:val="Normal"/>
    <w:next w:val="Normal"/>
    <w:autoRedefine/>
    <w:uiPriority w:val="39"/>
    <w:unhideWhenUsed/>
    <w:rsid w:val="000B457B"/>
    <w:pPr>
      <w:spacing w:after="100"/>
      <w:ind w:left="440"/>
    </w:pPr>
    <w:rPr>
      <w:rFonts w:eastAsiaTheme="minorEastAsia" w:cs="Times New Roman"/>
    </w:rPr>
  </w:style>
  <w:style w:type="character" w:styleId="Strong">
    <w:name w:val="Strong"/>
    <w:basedOn w:val="DefaultParagraphFont"/>
    <w:uiPriority w:val="22"/>
    <w:qFormat/>
    <w:rsid w:val="000B457B"/>
    <w:rPr>
      <w:b/>
      <w:bCs/>
    </w:rPr>
  </w:style>
  <w:style w:type="character" w:styleId="PlaceholderText">
    <w:name w:val="Placeholder Text"/>
    <w:basedOn w:val="DefaultParagraphFont"/>
    <w:uiPriority w:val="99"/>
    <w:rsid w:val="004E6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3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l.ny.gov/system/files/documents/2021/03/ta-19-02.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l.ny.gov/system/files/documents/2021/03/ta-19-02.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l.ny.gov/search/lwdb-resour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abor.ny.gov/youth/get-local-assistance.shtm" TargetMode="External"/><Relationship Id="rId4" Type="http://schemas.openxmlformats.org/officeDocument/2006/relationships/styles" Target="styles.xml"/><Relationship Id="rId9" Type="http://schemas.openxmlformats.org/officeDocument/2006/relationships/hyperlink" Target="https://dol.ny.gov/lmi-workforce-planning" TargetMode="External"/><Relationship Id="rId14" Type="http://schemas.openxmlformats.org/officeDocument/2006/relationships/hyperlink" Target="https://its.ny.gov/nys-technology-l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589EDBDD0E4849B2FE2C6D4F7CC40F"/>
        <w:category>
          <w:name w:val="General"/>
          <w:gallery w:val="placeholder"/>
        </w:category>
        <w:types>
          <w:type w:val="bbPlcHdr"/>
        </w:types>
        <w:behaviors>
          <w:behavior w:val="content"/>
        </w:behaviors>
        <w:guid w:val="{795D56EA-FC19-4687-95F1-E5EE5EE2EAD2}"/>
      </w:docPartPr>
      <w:docPartBody>
        <w:p w:rsidR="00D57C97" w:rsidRDefault="00D57C97" w:rsidP="00D57C97">
          <w:pPr>
            <w:pStyle w:val="19589EDBDD0E4849B2FE2C6D4F7CC40F"/>
          </w:pPr>
          <w:r>
            <w:rPr>
              <w:rFonts w:asciiTheme="majorHAnsi" w:eastAsiaTheme="majorEastAsia" w:hAnsiTheme="majorHAnsi" w:cstheme="majorBidi"/>
              <w:color w:val="4472C4" w:themeColor="accent1"/>
              <w:sz w:val="88"/>
              <w:szCs w:val="88"/>
            </w:rPr>
            <w:t>[Document title]</w:t>
          </w:r>
        </w:p>
      </w:docPartBody>
    </w:docPart>
    <w:docPart>
      <w:docPartPr>
        <w:name w:val="78A8A33CC24B44D8BCBD8905FDCBDB86"/>
        <w:category>
          <w:name w:val="General"/>
          <w:gallery w:val="placeholder"/>
        </w:category>
        <w:types>
          <w:type w:val="bbPlcHdr"/>
        </w:types>
        <w:behaviors>
          <w:behavior w:val="content"/>
        </w:behaviors>
        <w:guid w:val="{7F6F80C7-7BD6-4863-8D6E-B28FA16F96C1}"/>
      </w:docPartPr>
      <w:docPartBody>
        <w:p w:rsidR="00D57C97" w:rsidRDefault="00D57C97" w:rsidP="00D57C97">
          <w:pPr>
            <w:pStyle w:val="78A8A33CC24B44D8BCBD8905FDCBDB8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54"/>
    <w:rsid w:val="000F6A0C"/>
    <w:rsid w:val="00287214"/>
    <w:rsid w:val="002C3EC0"/>
    <w:rsid w:val="0037657C"/>
    <w:rsid w:val="00887B5C"/>
    <w:rsid w:val="00BE7FAC"/>
    <w:rsid w:val="00D57C97"/>
    <w:rsid w:val="00E616BC"/>
    <w:rsid w:val="00ED3F54"/>
    <w:rsid w:val="00F2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92D2F95404ECA881A3EEAC2D3F795">
    <w:name w:val="B7F92D2F95404ECA881A3EEAC2D3F795"/>
    <w:rsid w:val="00ED3F54"/>
  </w:style>
  <w:style w:type="paragraph" w:customStyle="1" w:styleId="C23A9038260642F8920D08E92A2965BB">
    <w:name w:val="C23A9038260642F8920D08E92A2965BB"/>
    <w:rsid w:val="00ED3F54"/>
  </w:style>
  <w:style w:type="paragraph" w:customStyle="1" w:styleId="532364C2615D40FEA819D1EF3981BD63">
    <w:name w:val="532364C2615D40FEA819D1EF3981BD63"/>
    <w:rsid w:val="00ED3F54"/>
  </w:style>
  <w:style w:type="paragraph" w:customStyle="1" w:styleId="99A7BFA82FFF4088A4AE9F0F43727D54">
    <w:name w:val="99A7BFA82FFF4088A4AE9F0F43727D54"/>
    <w:rsid w:val="00ED3F54"/>
  </w:style>
  <w:style w:type="paragraph" w:customStyle="1" w:styleId="766D3CEABEA5413AAF3097801B7CE3ED">
    <w:name w:val="766D3CEABEA5413AAF3097801B7CE3ED"/>
    <w:rsid w:val="00ED3F54"/>
  </w:style>
  <w:style w:type="paragraph" w:customStyle="1" w:styleId="00FD367B982D4632A9F7B2424FEA9C47">
    <w:name w:val="00FD367B982D4632A9F7B2424FEA9C47"/>
    <w:rsid w:val="00ED3F54"/>
  </w:style>
  <w:style w:type="paragraph" w:customStyle="1" w:styleId="E011C54CB5C34843A3C100957A014C90">
    <w:name w:val="E011C54CB5C34843A3C100957A014C90"/>
    <w:rsid w:val="00ED3F54"/>
  </w:style>
  <w:style w:type="paragraph" w:customStyle="1" w:styleId="04EFA8AC135C4FD3BB8B10A1557B11F0">
    <w:name w:val="04EFA8AC135C4FD3BB8B10A1557B11F0"/>
    <w:rsid w:val="00ED3F54"/>
  </w:style>
  <w:style w:type="paragraph" w:customStyle="1" w:styleId="57809976B2574CF68C3D1B3D8033572B">
    <w:name w:val="57809976B2574CF68C3D1B3D8033572B"/>
    <w:rsid w:val="00D57C97"/>
  </w:style>
  <w:style w:type="paragraph" w:customStyle="1" w:styleId="9B7155E06B06427F8BDD681F7027D453">
    <w:name w:val="9B7155E06B06427F8BDD681F7027D453"/>
    <w:rsid w:val="00D57C97"/>
  </w:style>
  <w:style w:type="paragraph" w:customStyle="1" w:styleId="19589EDBDD0E4849B2FE2C6D4F7CC40F">
    <w:name w:val="19589EDBDD0E4849B2FE2C6D4F7CC40F"/>
    <w:rsid w:val="00D57C97"/>
  </w:style>
  <w:style w:type="paragraph" w:customStyle="1" w:styleId="78A8A33CC24B44D8BCBD8905FDCBDB86">
    <w:name w:val="78A8A33CC24B44D8BCBD8905FDCBDB86"/>
    <w:rsid w:val="00D57C97"/>
  </w:style>
  <w:style w:type="character" w:styleId="PlaceholderText">
    <w:name w:val="Placeholder Text"/>
    <w:basedOn w:val="DefaultParagraphFont"/>
    <w:uiPriority w:val="99"/>
    <w:rsid w:val="00887B5C"/>
    <w:rPr>
      <w:color w:val="808080"/>
    </w:rPr>
  </w:style>
  <w:style w:type="paragraph" w:customStyle="1" w:styleId="CDEF633B591D46E28292DBBD7AB43C9A">
    <w:name w:val="CDEF633B591D46E28292DBBD7AB43C9A"/>
    <w:rsid w:val="00D57C97"/>
  </w:style>
  <w:style w:type="paragraph" w:customStyle="1" w:styleId="C84F0FBBAC574BB9ACEF6DE9892FD7D2">
    <w:name w:val="C84F0FBBAC574BB9ACEF6DE9892FD7D2"/>
    <w:rsid w:val="00D57C97"/>
  </w:style>
  <w:style w:type="paragraph" w:customStyle="1" w:styleId="8C6D20F8D0004B7DA81A8ECA854B14E1">
    <w:name w:val="8C6D20F8D0004B7DA81A8ECA854B14E1"/>
    <w:rsid w:val="00D57C97"/>
  </w:style>
  <w:style w:type="paragraph" w:customStyle="1" w:styleId="DC952D5B0A934EECADC90804FFE42C6D">
    <w:name w:val="DC952D5B0A934EECADC90804FFE42C6D"/>
    <w:rsid w:val="00D57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6FC93F-F5CD-4414-8E41-E59DEF7E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Local Plan</vt:lpstr>
    </vt:vector>
  </TitlesOfParts>
  <Company>[Insert LWDA Name</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dc:title>
  <dc:subject>July 1, 2021 – June 30, 2025</dc:subject>
  <dc:creator>Townsend, Renae L (LABOR)</dc:creator>
  <cp:keywords/>
  <dc:description/>
  <cp:lastModifiedBy>Renae</cp:lastModifiedBy>
  <cp:revision>2</cp:revision>
  <dcterms:created xsi:type="dcterms:W3CDTF">2021-04-12T20:22:00Z</dcterms:created>
  <dcterms:modified xsi:type="dcterms:W3CDTF">2021-04-12T20:22:00Z</dcterms:modified>
</cp:coreProperties>
</file>