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63F26" w14:textId="68C8753F" w:rsidR="00B1501C" w:rsidRDefault="0097018A" w:rsidP="00295C04">
      <w:pPr>
        <w:pStyle w:val="StyleHeading118pt"/>
        <w:spacing w:before="0" w:after="0"/>
        <w:jc w:val="center"/>
        <w:rPr>
          <w:rFonts w:asciiTheme="minorHAnsi" w:hAnsiTheme="minorHAnsi" w:cstheme="minorHAnsi"/>
          <w:sz w:val="28"/>
          <w:szCs w:val="28"/>
        </w:rPr>
      </w:pPr>
      <w:r w:rsidRPr="000B4DC2">
        <w:rPr>
          <w:rFonts w:asciiTheme="minorHAnsi" w:hAnsiTheme="minorHAnsi" w:cstheme="minorHAnsi"/>
          <w:sz w:val="28"/>
          <w:szCs w:val="28"/>
        </w:rPr>
        <w:t>Disability Employment Initiative</w:t>
      </w:r>
      <w:r w:rsidR="003E359F">
        <w:rPr>
          <w:rFonts w:asciiTheme="minorHAnsi" w:hAnsiTheme="minorHAnsi" w:cstheme="minorHAnsi"/>
          <w:sz w:val="28"/>
          <w:szCs w:val="28"/>
        </w:rPr>
        <w:t xml:space="preserve"> (DEI</w:t>
      </w:r>
      <w:r w:rsidR="00FA4933">
        <w:rPr>
          <w:rFonts w:asciiTheme="minorHAnsi" w:hAnsiTheme="minorHAnsi" w:cstheme="minorHAnsi"/>
          <w:sz w:val="28"/>
          <w:szCs w:val="28"/>
        </w:rPr>
        <w:t xml:space="preserve"> 8</w:t>
      </w:r>
      <w:r w:rsidR="003E359F">
        <w:rPr>
          <w:rFonts w:asciiTheme="minorHAnsi" w:hAnsiTheme="minorHAnsi" w:cstheme="minorHAnsi"/>
          <w:sz w:val="28"/>
          <w:szCs w:val="28"/>
        </w:rPr>
        <w:t>)</w:t>
      </w:r>
      <w:r w:rsidR="00F45FB2">
        <w:rPr>
          <w:rFonts w:asciiTheme="minorHAnsi" w:hAnsiTheme="minorHAnsi" w:cstheme="minorHAnsi"/>
          <w:sz w:val="28"/>
          <w:szCs w:val="28"/>
        </w:rPr>
        <w:t xml:space="preserve"> </w:t>
      </w:r>
      <w:r w:rsidR="00B1501C">
        <w:rPr>
          <w:rFonts w:asciiTheme="minorHAnsi" w:hAnsiTheme="minorHAnsi" w:cstheme="minorHAnsi"/>
          <w:sz w:val="28"/>
          <w:szCs w:val="28"/>
        </w:rPr>
        <w:t xml:space="preserve">Round </w:t>
      </w:r>
      <w:r w:rsidR="00BE0D21">
        <w:rPr>
          <w:rFonts w:asciiTheme="minorHAnsi" w:hAnsiTheme="minorHAnsi" w:cstheme="minorHAnsi"/>
          <w:sz w:val="28"/>
          <w:szCs w:val="28"/>
        </w:rPr>
        <w:t>8</w:t>
      </w:r>
    </w:p>
    <w:p w14:paraId="20D16030" w14:textId="77777777" w:rsidR="00BE0D21" w:rsidRDefault="00BE0D21" w:rsidP="00295C04">
      <w:pPr>
        <w:pStyle w:val="StyleHeading118pt"/>
        <w:spacing w:before="0" w:after="0"/>
        <w:jc w:val="center"/>
        <w:rPr>
          <w:rFonts w:asciiTheme="minorHAnsi" w:hAnsiTheme="minorHAnsi" w:cstheme="minorHAnsi"/>
          <w:sz w:val="28"/>
          <w:szCs w:val="28"/>
        </w:rPr>
      </w:pPr>
      <w:r>
        <w:rPr>
          <w:rFonts w:asciiTheme="minorHAnsi" w:hAnsiTheme="minorHAnsi" w:cstheme="minorHAnsi"/>
          <w:sz w:val="28"/>
          <w:szCs w:val="28"/>
        </w:rPr>
        <w:t>Federal Grant Opportunity</w:t>
      </w:r>
      <w:r w:rsidR="00F45FB2">
        <w:rPr>
          <w:rFonts w:asciiTheme="minorHAnsi" w:hAnsiTheme="minorHAnsi" w:cstheme="minorHAnsi"/>
          <w:sz w:val="28"/>
          <w:szCs w:val="28"/>
        </w:rPr>
        <w:t xml:space="preserve"> Number</w:t>
      </w:r>
      <w:r>
        <w:rPr>
          <w:rFonts w:asciiTheme="minorHAnsi" w:hAnsiTheme="minorHAnsi" w:cstheme="minorHAnsi"/>
          <w:sz w:val="28"/>
          <w:szCs w:val="28"/>
        </w:rPr>
        <w:t xml:space="preserve"> </w:t>
      </w:r>
      <w:r w:rsidRPr="00BE0D21">
        <w:rPr>
          <w:rFonts w:asciiTheme="minorHAnsi" w:hAnsiTheme="minorHAnsi" w:cstheme="minorHAnsi"/>
          <w:sz w:val="28"/>
          <w:szCs w:val="28"/>
        </w:rPr>
        <w:t>FOA-ETA-17-05</w:t>
      </w:r>
    </w:p>
    <w:p w14:paraId="1B63D194" w14:textId="77777777" w:rsidR="00BE0D21" w:rsidRDefault="00BE0D21" w:rsidP="00295C04">
      <w:pPr>
        <w:pStyle w:val="StyleHeading118pt"/>
        <w:spacing w:before="0" w:after="0"/>
        <w:jc w:val="center"/>
        <w:rPr>
          <w:rFonts w:asciiTheme="minorHAnsi" w:hAnsiTheme="minorHAnsi" w:cstheme="minorHAnsi"/>
          <w:sz w:val="28"/>
          <w:szCs w:val="28"/>
        </w:rPr>
      </w:pPr>
      <w:r>
        <w:rPr>
          <w:rFonts w:asciiTheme="minorHAnsi" w:hAnsiTheme="minorHAnsi" w:cstheme="minorHAnsi"/>
          <w:sz w:val="28"/>
          <w:szCs w:val="28"/>
        </w:rPr>
        <w:t xml:space="preserve">Grant Number </w:t>
      </w:r>
      <w:r w:rsidRPr="00BE0D21">
        <w:rPr>
          <w:rFonts w:asciiTheme="minorHAnsi" w:hAnsiTheme="minorHAnsi" w:cstheme="minorHAnsi"/>
          <w:sz w:val="28"/>
          <w:szCs w:val="28"/>
        </w:rPr>
        <w:t>MI-31157-17-60-A-36</w:t>
      </w:r>
    </w:p>
    <w:p w14:paraId="5F6BE0D2" w14:textId="77777777" w:rsidR="00791BDF" w:rsidRPr="00791BDF" w:rsidRDefault="00D72F3A" w:rsidP="00B1501C">
      <w:pPr>
        <w:pStyle w:val="StyleHeading118pt"/>
        <w:spacing w:before="0" w:after="0"/>
        <w:jc w:val="center"/>
        <w:rPr>
          <w:rFonts w:asciiTheme="minorHAnsi" w:hAnsiTheme="minorHAnsi" w:cstheme="minorHAnsi"/>
          <w:sz w:val="28"/>
          <w:szCs w:val="28"/>
        </w:rPr>
      </w:pPr>
      <w:r>
        <w:rPr>
          <w:rFonts w:asciiTheme="minorHAnsi" w:hAnsiTheme="minorHAnsi" w:cstheme="minorHAnsi"/>
          <w:sz w:val="28"/>
          <w:szCs w:val="28"/>
        </w:rPr>
        <w:t>Review</w:t>
      </w:r>
      <w:r w:rsidR="00FB1BBF" w:rsidRPr="000B4DC2">
        <w:rPr>
          <w:rFonts w:asciiTheme="minorHAnsi" w:hAnsiTheme="minorHAnsi" w:cstheme="minorHAnsi"/>
          <w:sz w:val="28"/>
          <w:szCs w:val="28"/>
        </w:rPr>
        <w:t xml:space="preserve"> Guide</w:t>
      </w:r>
    </w:p>
    <w:p w14:paraId="489CD21F" w14:textId="77777777" w:rsidR="00ED73C1" w:rsidRPr="00E56112" w:rsidRDefault="00ED73C1" w:rsidP="00295C04">
      <w:pPr>
        <w:pStyle w:val="StyleHeading118pt"/>
        <w:spacing w:before="0" w:after="0"/>
        <w:jc w:val="center"/>
        <w:rPr>
          <w:rFonts w:asciiTheme="minorHAnsi" w:hAnsiTheme="minorHAnsi"/>
          <w:b w:val="0"/>
          <w:sz w:val="24"/>
          <w:szCs w:val="24"/>
        </w:rPr>
      </w:pPr>
    </w:p>
    <w:p w14:paraId="4335D670" w14:textId="77777777" w:rsidR="00FD5E5D" w:rsidRPr="00BE16E1" w:rsidRDefault="00FD5E5D" w:rsidP="0097018A">
      <w:pPr>
        <w:numPr>
          <w:ilvl w:val="0"/>
          <w:numId w:val="3"/>
        </w:numPr>
        <w:tabs>
          <w:tab w:val="left" w:pos="2160"/>
        </w:tabs>
        <w:spacing w:before="0"/>
        <w:ind w:left="360"/>
        <w:rPr>
          <w:rFonts w:asciiTheme="minorHAnsi" w:hAnsiTheme="minorHAnsi" w:cstheme="minorHAnsi"/>
          <w:u w:val="single"/>
        </w:rPr>
      </w:pPr>
      <w:r w:rsidRPr="00BE16E1">
        <w:rPr>
          <w:rFonts w:asciiTheme="minorHAnsi" w:hAnsiTheme="minorHAnsi" w:cstheme="minorHAnsi"/>
          <w:u w:val="single"/>
        </w:rPr>
        <w:t>Background</w:t>
      </w:r>
    </w:p>
    <w:p w14:paraId="0370651A" w14:textId="73CD8C69" w:rsidR="006C2A9A" w:rsidRDefault="00692EA1" w:rsidP="004D0B3F">
      <w:pPr>
        <w:spacing w:before="0" w:after="0"/>
        <w:ind w:left="360"/>
        <w:rPr>
          <w:rFonts w:asciiTheme="minorHAnsi" w:hAnsiTheme="minorHAnsi" w:cstheme="minorHAnsi"/>
          <w:sz w:val="22"/>
          <w:szCs w:val="22"/>
        </w:rPr>
      </w:pPr>
      <w:r>
        <w:rPr>
          <w:rFonts w:asciiTheme="minorHAnsi" w:hAnsiTheme="minorHAnsi" w:cstheme="minorHAnsi"/>
          <w:sz w:val="22"/>
          <w:szCs w:val="22"/>
        </w:rPr>
        <w:t xml:space="preserve">The </w:t>
      </w:r>
      <w:r w:rsidR="00791BDF" w:rsidRPr="00791BDF">
        <w:rPr>
          <w:rFonts w:asciiTheme="minorHAnsi" w:hAnsiTheme="minorHAnsi" w:cstheme="minorHAnsi"/>
          <w:sz w:val="22"/>
          <w:szCs w:val="22"/>
        </w:rPr>
        <w:t>United States Department of Labor Employment &amp; Training Administration (US</w:t>
      </w:r>
      <w:r w:rsidR="001B38DC">
        <w:rPr>
          <w:rFonts w:asciiTheme="minorHAnsi" w:hAnsiTheme="minorHAnsi" w:cstheme="minorHAnsi"/>
          <w:sz w:val="22"/>
          <w:szCs w:val="22"/>
        </w:rPr>
        <w:t xml:space="preserve">DOL ETA) awarded </w:t>
      </w:r>
      <w:r w:rsidR="00744611">
        <w:rPr>
          <w:rFonts w:asciiTheme="minorHAnsi" w:hAnsiTheme="minorHAnsi" w:cstheme="minorHAnsi"/>
          <w:sz w:val="22"/>
          <w:szCs w:val="22"/>
        </w:rPr>
        <w:t xml:space="preserve">the New York State Department of Labor (NYSDOL) </w:t>
      </w:r>
      <w:r w:rsidR="0026303B">
        <w:rPr>
          <w:rFonts w:asciiTheme="minorHAnsi" w:hAnsiTheme="minorHAnsi" w:cstheme="minorHAnsi"/>
          <w:sz w:val="22"/>
          <w:szCs w:val="22"/>
        </w:rPr>
        <w:t xml:space="preserve">a DEI 8 grant totaling </w:t>
      </w:r>
      <w:r w:rsidR="00965710" w:rsidRPr="00965710">
        <w:rPr>
          <w:rFonts w:asciiTheme="minorHAnsi" w:hAnsiTheme="minorHAnsi" w:cstheme="minorHAnsi"/>
          <w:sz w:val="22"/>
          <w:szCs w:val="22"/>
        </w:rPr>
        <w:t>$2,</w:t>
      </w:r>
      <w:r>
        <w:rPr>
          <w:rFonts w:asciiTheme="minorHAnsi" w:hAnsiTheme="minorHAnsi" w:cstheme="minorHAnsi"/>
          <w:sz w:val="22"/>
          <w:szCs w:val="22"/>
        </w:rPr>
        <w:t>25</w:t>
      </w:r>
      <w:r w:rsidR="00965710" w:rsidRPr="00965710">
        <w:rPr>
          <w:rFonts w:asciiTheme="minorHAnsi" w:hAnsiTheme="minorHAnsi" w:cstheme="minorHAnsi"/>
          <w:sz w:val="22"/>
          <w:szCs w:val="22"/>
        </w:rPr>
        <w:t>0,000</w:t>
      </w:r>
      <w:r w:rsidR="00744611">
        <w:rPr>
          <w:rFonts w:asciiTheme="minorHAnsi" w:hAnsiTheme="minorHAnsi" w:cstheme="minorHAnsi"/>
          <w:sz w:val="22"/>
          <w:szCs w:val="22"/>
        </w:rPr>
        <w:t>. T</w:t>
      </w:r>
      <w:r w:rsidR="00FE7C58">
        <w:rPr>
          <w:rFonts w:asciiTheme="minorHAnsi" w:hAnsiTheme="minorHAnsi" w:cstheme="minorHAnsi"/>
          <w:sz w:val="22"/>
          <w:szCs w:val="22"/>
        </w:rPr>
        <w:t xml:space="preserve">he </w:t>
      </w:r>
      <w:r w:rsidR="00965710">
        <w:rPr>
          <w:rFonts w:asciiTheme="minorHAnsi" w:hAnsiTheme="minorHAnsi" w:cstheme="minorHAnsi"/>
          <w:sz w:val="22"/>
          <w:szCs w:val="22"/>
        </w:rPr>
        <w:t xml:space="preserve">period </w:t>
      </w:r>
      <w:r w:rsidR="00CE5AAB">
        <w:rPr>
          <w:rFonts w:asciiTheme="minorHAnsi" w:hAnsiTheme="minorHAnsi" w:cstheme="minorHAnsi"/>
          <w:sz w:val="22"/>
          <w:szCs w:val="22"/>
        </w:rPr>
        <w:t xml:space="preserve">of the grant </w:t>
      </w:r>
      <w:r w:rsidR="00965710">
        <w:rPr>
          <w:rFonts w:asciiTheme="minorHAnsi" w:hAnsiTheme="minorHAnsi" w:cstheme="minorHAnsi"/>
          <w:sz w:val="22"/>
          <w:szCs w:val="22"/>
        </w:rPr>
        <w:t>is from October 1, 201</w:t>
      </w:r>
      <w:r>
        <w:rPr>
          <w:rFonts w:asciiTheme="minorHAnsi" w:hAnsiTheme="minorHAnsi" w:cstheme="minorHAnsi"/>
          <w:sz w:val="22"/>
          <w:szCs w:val="22"/>
        </w:rPr>
        <w:t>7</w:t>
      </w:r>
      <w:r w:rsidR="00965710" w:rsidRPr="00965710">
        <w:rPr>
          <w:rFonts w:asciiTheme="minorHAnsi" w:hAnsiTheme="minorHAnsi" w:cstheme="minorHAnsi"/>
          <w:sz w:val="22"/>
          <w:szCs w:val="22"/>
        </w:rPr>
        <w:t xml:space="preserve"> through</w:t>
      </w:r>
      <w:r w:rsidR="00965710">
        <w:rPr>
          <w:rFonts w:asciiTheme="minorHAnsi" w:hAnsiTheme="minorHAnsi" w:cstheme="minorHAnsi"/>
          <w:sz w:val="22"/>
          <w:szCs w:val="22"/>
        </w:rPr>
        <w:t xml:space="preserve"> </w:t>
      </w:r>
      <w:r>
        <w:rPr>
          <w:rFonts w:asciiTheme="minorHAnsi" w:hAnsiTheme="minorHAnsi" w:cstheme="minorHAnsi"/>
          <w:sz w:val="22"/>
          <w:szCs w:val="22"/>
        </w:rPr>
        <w:t>September</w:t>
      </w:r>
      <w:r w:rsidR="00965710">
        <w:rPr>
          <w:rFonts w:asciiTheme="minorHAnsi" w:hAnsiTheme="minorHAnsi" w:cstheme="minorHAnsi"/>
          <w:sz w:val="22"/>
          <w:szCs w:val="22"/>
        </w:rPr>
        <w:t xml:space="preserve"> 3</w:t>
      </w:r>
      <w:r>
        <w:rPr>
          <w:rFonts w:asciiTheme="minorHAnsi" w:hAnsiTheme="minorHAnsi" w:cstheme="minorHAnsi"/>
          <w:sz w:val="22"/>
          <w:szCs w:val="22"/>
        </w:rPr>
        <w:t>0</w:t>
      </w:r>
      <w:r w:rsidR="00965710">
        <w:rPr>
          <w:rFonts w:asciiTheme="minorHAnsi" w:hAnsiTheme="minorHAnsi" w:cstheme="minorHAnsi"/>
          <w:sz w:val="22"/>
          <w:szCs w:val="22"/>
        </w:rPr>
        <w:t>, 20</w:t>
      </w:r>
      <w:r>
        <w:rPr>
          <w:rFonts w:asciiTheme="minorHAnsi" w:hAnsiTheme="minorHAnsi" w:cstheme="minorHAnsi"/>
          <w:sz w:val="22"/>
          <w:szCs w:val="22"/>
        </w:rPr>
        <w:t>20</w:t>
      </w:r>
      <w:r w:rsidR="00E27F39">
        <w:rPr>
          <w:rFonts w:asciiTheme="minorHAnsi" w:hAnsiTheme="minorHAnsi" w:cstheme="minorHAnsi"/>
          <w:sz w:val="22"/>
          <w:szCs w:val="22"/>
        </w:rPr>
        <w:t>.</w:t>
      </w:r>
      <w:r w:rsidR="001B38DC">
        <w:rPr>
          <w:rFonts w:asciiTheme="minorHAnsi" w:hAnsiTheme="minorHAnsi" w:cstheme="minorHAnsi"/>
          <w:sz w:val="22"/>
          <w:szCs w:val="22"/>
        </w:rPr>
        <w:t xml:space="preserve">  </w:t>
      </w:r>
      <w:r w:rsidR="00FE7C58">
        <w:rPr>
          <w:rFonts w:asciiTheme="minorHAnsi" w:hAnsiTheme="minorHAnsi" w:cstheme="minorHAnsi"/>
          <w:sz w:val="22"/>
          <w:szCs w:val="22"/>
        </w:rPr>
        <w:t>The grant will serve y</w:t>
      </w:r>
      <w:r w:rsidR="00FE7C58" w:rsidRPr="00FE7C58">
        <w:rPr>
          <w:rFonts w:asciiTheme="minorHAnsi" w:hAnsiTheme="minorHAnsi" w:cstheme="minorHAnsi"/>
          <w:sz w:val="22"/>
          <w:szCs w:val="22"/>
        </w:rPr>
        <w:t xml:space="preserve">outh with disabilities (ages 14-24) in three </w:t>
      </w:r>
      <w:r w:rsidR="00744611">
        <w:rPr>
          <w:rFonts w:asciiTheme="minorHAnsi" w:hAnsiTheme="minorHAnsi" w:cstheme="minorHAnsi"/>
          <w:sz w:val="22"/>
          <w:szCs w:val="22"/>
        </w:rPr>
        <w:t>L</w:t>
      </w:r>
      <w:r w:rsidR="00FE7C58" w:rsidRPr="00FE7C58">
        <w:rPr>
          <w:rFonts w:asciiTheme="minorHAnsi" w:hAnsiTheme="minorHAnsi" w:cstheme="minorHAnsi"/>
          <w:sz w:val="22"/>
          <w:szCs w:val="22"/>
        </w:rPr>
        <w:t xml:space="preserve">ocal </w:t>
      </w:r>
      <w:r w:rsidR="00744611">
        <w:rPr>
          <w:rFonts w:asciiTheme="minorHAnsi" w:hAnsiTheme="minorHAnsi" w:cstheme="minorHAnsi"/>
          <w:sz w:val="22"/>
          <w:szCs w:val="22"/>
        </w:rPr>
        <w:t>W</w:t>
      </w:r>
      <w:r w:rsidR="00FE7C58" w:rsidRPr="00FE7C58">
        <w:rPr>
          <w:rFonts w:asciiTheme="minorHAnsi" w:hAnsiTheme="minorHAnsi" w:cstheme="minorHAnsi"/>
          <w:sz w:val="22"/>
          <w:szCs w:val="22"/>
        </w:rPr>
        <w:t xml:space="preserve">orkforce </w:t>
      </w:r>
      <w:r w:rsidR="00744611">
        <w:rPr>
          <w:rFonts w:asciiTheme="minorHAnsi" w:hAnsiTheme="minorHAnsi" w:cstheme="minorHAnsi"/>
          <w:sz w:val="22"/>
          <w:szCs w:val="22"/>
        </w:rPr>
        <w:t>D</w:t>
      </w:r>
      <w:r w:rsidR="00FE7C58" w:rsidRPr="00FE7C58">
        <w:rPr>
          <w:rFonts w:asciiTheme="minorHAnsi" w:hAnsiTheme="minorHAnsi" w:cstheme="minorHAnsi"/>
          <w:sz w:val="22"/>
          <w:szCs w:val="22"/>
        </w:rPr>
        <w:t xml:space="preserve">evelopment </w:t>
      </w:r>
      <w:r w:rsidR="00744611">
        <w:rPr>
          <w:rFonts w:asciiTheme="minorHAnsi" w:hAnsiTheme="minorHAnsi" w:cstheme="minorHAnsi"/>
          <w:sz w:val="22"/>
          <w:szCs w:val="22"/>
        </w:rPr>
        <w:t>A</w:t>
      </w:r>
      <w:r w:rsidR="00FE7C58" w:rsidRPr="00FE7C58">
        <w:rPr>
          <w:rFonts w:asciiTheme="minorHAnsi" w:hAnsiTheme="minorHAnsi" w:cstheme="minorHAnsi"/>
          <w:sz w:val="22"/>
          <w:szCs w:val="22"/>
        </w:rPr>
        <w:t>reas</w:t>
      </w:r>
      <w:r w:rsidR="00744611">
        <w:rPr>
          <w:rFonts w:asciiTheme="minorHAnsi" w:hAnsiTheme="minorHAnsi" w:cstheme="minorHAnsi"/>
          <w:sz w:val="22"/>
          <w:szCs w:val="22"/>
        </w:rPr>
        <w:t xml:space="preserve"> (LWDAs)</w:t>
      </w:r>
      <w:r w:rsidR="00FE7C58" w:rsidRPr="00FE7C58">
        <w:rPr>
          <w:rFonts w:asciiTheme="minorHAnsi" w:hAnsiTheme="minorHAnsi" w:cstheme="minorHAnsi"/>
          <w:sz w:val="22"/>
          <w:szCs w:val="22"/>
        </w:rPr>
        <w:t>:</w:t>
      </w:r>
      <w:r w:rsidR="00FE7C58">
        <w:rPr>
          <w:rFonts w:asciiTheme="minorHAnsi" w:hAnsiTheme="minorHAnsi" w:cstheme="minorHAnsi"/>
          <w:sz w:val="22"/>
          <w:szCs w:val="22"/>
        </w:rPr>
        <w:t xml:space="preserve"> C</w:t>
      </w:r>
      <w:r w:rsidR="00FE7C58" w:rsidRPr="00FE7C58">
        <w:rPr>
          <w:rFonts w:asciiTheme="minorHAnsi" w:hAnsiTheme="minorHAnsi" w:cstheme="minorHAnsi"/>
          <w:sz w:val="22"/>
          <w:szCs w:val="22"/>
        </w:rPr>
        <w:t>henango/Delaware/Otsego, Hempstead/Long Beach, and Tompkins</w:t>
      </w:r>
      <w:r w:rsidR="00FE7C58">
        <w:rPr>
          <w:rFonts w:asciiTheme="minorHAnsi" w:hAnsiTheme="minorHAnsi" w:cstheme="minorHAnsi"/>
          <w:sz w:val="22"/>
          <w:szCs w:val="22"/>
        </w:rPr>
        <w:t>.</w:t>
      </w:r>
      <w:r w:rsidR="00CE5AAB">
        <w:rPr>
          <w:rFonts w:asciiTheme="minorHAnsi" w:hAnsiTheme="minorHAnsi" w:cstheme="minorHAnsi"/>
          <w:sz w:val="22"/>
          <w:szCs w:val="22"/>
        </w:rPr>
        <w:t xml:space="preserve">  </w:t>
      </w:r>
      <w:r w:rsidR="00FE7C58">
        <w:rPr>
          <w:rFonts w:asciiTheme="minorHAnsi" w:hAnsiTheme="minorHAnsi" w:cstheme="minorHAnsi"/>
          <w:sz w:val="22"/>
          <w:szCs w:val="22"/>
        </w:rPr>
        <w:t>The</w:t>
      </w:r>
      <w:r w:rsidR="00FE7C58" w:rsidRPr="00FE7C58">
        <w:rPr>
          <w:rFonts w:asciiTheme="minorHAnsi" w:hAnsiTheme="minorHAnsi" w:cstheme="minorHAnsi"/>
          <w:sz w:val="22"/>
          <w:szCs w:val="22"/>
        </w:rPr>
        <w:t xml:space="preserve"> DEI </w:t>
      </w:r>
      <w:r w:rsidR="00AB7184">
        <w:rPr>
          <w:rFonts w:asciiTheme="minorHAnsi" w:hAnsiTheme="minorHAnsi" w:cstheme="minorHAnsi"/>
          <w:sz w:val="22"/>
          <w:szCs w:val="22"/>
        </w:rPr>
        <w:t xml:space="preserve">grant </w:t>
      </w:r>
      <w:r w:rsidR="00FE7C58" w:rsidRPr="00FE7C58">
        <w:rPr>
          <w:rFonts w:asciiTheme="minorHAnsi" w:hAnsiTheme="minorHAnsi" w:cstheme="minorHAnsi"/>
          <w:sz w:val="22"/>
          <w:szCs w:val="22"/>
        </w:rPr>
        <w:t xml:space="preserve">will fund </w:t>
      </w:r>
      <w:r w:rsidR="00744611">
        <w:rPr>
          <w:rFonts w:asciiTheme="minorHAnsi" w:hAnsiTheme="minorHAnsi" w:cstheme="minorHAnsi"/>
          <w:sz w:val="22"/>
          <w:szCs w:val="22"/>
        </w:rPr>
        <w:t>three</w:t>
      </w:r>
      <w:r w:rsidR="00744611" w:rsidRPr="00FE7C58">
        <w:rPr>
          <w:rFonts w:asciiTheme="minorHAnsi" w:hAnsiTheme="minorHAnsi" w:cstheme="minorHAnsi"/>
          <w:sz w:val="22"/>
          <w:szCs w:val="22"/>
        </w:rPr>
        <w:t xml:space="preserve"> </w:t>
      </w:r>
      <w:r w:rsidR="00FE7C58" w:rsidRPr="00FE7C58">
        <w:rPr>
          <w:rFonts w:asciiTheme="minorHAnsi" w:hAnsiTheme="minorHAnsi" w:cstheme="minorHAnsi"/>
          <w:sz w:val="22"/>
          <w:szCs w:val="22"/>
        </w:rPr>
        <w:t>Disability Resource Coordinators</w:t>
      </w:r>
      <w:r w:rsidR="006C2A9A">
        <w:rPr>
          <w:rFonts w:asciiTheme="minorHAnsi" w:hAnsiTheme="minorHAnsi" w:cstheme="minorHAnsi"/>
          <w:sz w:val="22"/>
          <w:szCs w:val="22"/>
        </w:rPr>
        <w:t xml:space="preserve"> (DRC)</w:t>
      </w:r>
      <w:r w:rsidR="00FE7C58" w:rsidRPr="00FE7C58">
        <w:rPr>
          <w:rFonts w:asciiTheme="minorHAnsi" w:hAnsiTheme="minorHAnsi" w:cstheme="minorHAnsi"/>
          <w:sz w:val="22"/>
          <w:szCs w:val="22"/>
        </w:rPr>
        <w:t xml:space="preserve"> </w:t>
      </w:r>
      <w:r w:rsidR="00744611">
        <w:rPr>
          <w:rFonts w:asciiTheme="minorHAnsi" w:hAnsiTheme="minorHAnsi" w:cstheme="minorHAnsi"/>
          <w:sz w:val="22"/>
          <w:szCs w:val="22"/>
        </w:rPr>
        <w:t>to</w:t>
      </w:r>
      <w:r w:rsidR="00744611" w:rsidRPr="00FE7C58">
        <w:rPr>
          <w:rFonts w:asciiTheme="minorHAnsi" w:hAnsiTheme="minorHAnsi" w:cstheme="minorHAnsi"/>
          <w:sz w:val="22"/>
          <w:szCs w:val="22"/>
        </w:rPr>
        <w:t xml:space="preserve"> </w:t>
      </w:r>
      <w:r w:rsidR="00FE7C58" w:rsidRPr="00FE7C58">
        <w:rPr>
          <w:rFonts w:asciiTheme="minorHAnsi" w:hAnsiTheme="minorHAnsi" w:cstheme="minorHAnsi"/>
          <w:sz w:val="22"/>
          <w:szCs w:val="22"/>
        </w:rPr>
        <w:t>implement activities that will improve education and employment outcomes for youth with disabilities by increasing their participation in existing Career Pathways programs</w:t>
      </w:r>
      <w:r w:rsidR="00744611">
        <w:rPr>
          <w:rFonts w:asciiTheme="minorHAnsi" w:hAnsiTheme="minorHAnsi" w:cstheme="minorHAnsi"/>
          <w:sz w:val="22"/>
          <w:szCs w:val="22"/>
        </w:rPr>
        <w:t>, while e</w:t>
      </w:r>
      <w:r w:rsidR="00FE7C58" w:rsidRPr="00FE7C58">
        <w:rPr>
          <w:rFonts w:asciiTheme="minorHAnsi" w:hAnsiTheme="minorHAnsi" w:cstheme="minorHAnsi"/>
          <w:sz w:val="22"/>
          <w:szCs w:val="22"/>
        </w:rPr>
        <w:t xml:space="preserve">xpanding the capacity of the New York State </w:t>
      </w:r>
      <w:r w:rsidR="00744611">
        <w:rPr>
          <w:rFonts w:asciiTheme="minorHAnsi" w:hAnsiTheme="minorHAnsi" w:cstheme="minorHAnsi"/>
          <w:sz w:val="22"/>
          <w:szCs w:val="22"/>
        </w:rPr>
        <w:t xml:space="preserve">(NYS) </w:t>
      </w:r>
      <w:r w:rsidR="00FE7C58" w:rsidRPr="00FE7C58">
        <w:rPr>
          <w:rFonts w:asciiTheme="minorHAnsi" w:hAnsiTheme="minorHAnsi" w:cstheme="minorHAnsi"/>
          <w:sz w:val="22"/>
          <w:szCs w:val="22"/>
        </w:rPr>
        <w:t xml:space="preserve">Career Center system to serve youth with disabilities using a career-development approach. </w:t>
      </w:r>
      <w:r w:rsidR="0026303B">
        <w:rPr>
          <w:rFonts w:asciiTheme="minorHAnsi" w:hAnsiTheme="minorHAnsi" w:cstheme="minorHAnsi"/>
          <w:sz w:val="22"/>
          <w:szCs w:val="22"/>
        </w:rPr>
        <w:t xml:space="preserve"> </w:t>
      </w:r>
      <w:r w:rsidR="00744611">
        <w:rPr>
          <w:rFonts w:asciiTheme="minorHAnsi" w:hAnsiTheme="minorHAnsi" w:cstheme="minorHAnsi"/>
          <w:sz w:val="22"/>
          <w:szCs w:val="22"/>
        </w:rPr>
        <w:t xml:space="preserve">Staff in LDWAs will </w:t>
      </w:r>
      <w:r w:rsidR="00930510">
        <w:rPr>
          <w:rFonts w:asciiTheme="minorHAnsi" w:hAnsiTheme="minorHAnsi" w:cstheme="minorHAnsi"/>
          <w:sz w:val="22"/>
          <w:szCs w:val="22"/>
        </w:rPr>
        <w:t>d</w:t>
      </w:r>
      <w:r w:rsidR="00FE7C58" w:rsidRPr="00FE7C58">
        <w:rPr>
          <w:rFonts w:asciiTheme="minorHAnsi" w:hAnsiTheme="minorHAnsi" w:cstheme="minorHAnsi"/>
          <w:sz w:val="22"/>
          <w:szCs w:val="22"/>
        </w:rPr>
        <w:t>evelop a broader business engagement approach within existing Career Pathways programs to address business needs and develop a sustainable talent pipeline.</w:t>
      </w:r>
      <w:r w:rsidR="0026303B">
        <w:rPr>
          <w:rFonts w:asciiTheme="minorHAnsi" w:hAnsiTheme="minorHAnsi" w:cstheme="minorHAnsi"/>
          <w:sz w:val="22"/>
          <w:szCs w:val="22"/>
        </w:rPr>
        <w:t xml:space="preserve"> </w:t>
      </w:r>
      <w:r w:rsidR="00FE7C58" w:rsidRPr="00FE7C58">
        <w:rPr>
          <w:rFonts w:asciiTheme="minorHAnsi" w:hAnsiTheme="minorHAnsi" w:cstheme="minorHAnsi"/>
          <w:sz w:val="22"/>
          <w:szCs w:val="22"/>
        </w:rPr>
        <w:t xml:space="preserve"> </w:t>
      </w:r>
    </w:p>
    <w:p w14:paraId="09E344D4" w14:textId="77777777" w:rsidR="006C2A9A" w:rsidRDefault="006C2A9A" w:rsidP="004D0B3F">
      <w:pPr>
        <w:spacing w:before="0" w:after="0"/>
        <w:ind w:left="360"/>
        <w:rPr>
          <w:rFonts w:asciiTheme="minorHAnsi" w:hAnsiTheme="minorHAnsi" w:cstheme="minorHAnsi"/>
          <w:sz w:val="22"/>
          <w:szCs w:val="22"/>
        </w:rPr>
      </w:pPr>
    </w:p>
    <w:p w14:paraId="6ED43D33" w14:textId="1D957472" w:rsidR="006C2A9A" w:rsidRDefault="006C2A9A" w:rsidP="004D0B3F">
      <w:pPr>
        <w:spacing w:before="0" w:after="0"/>
        <w:ind w:left="360"/>
        <w:rPr>
          <w:rFonts w:asciiTheme="minorHAnsi" w:hAnsiTheme="minorHAnsi" w:cstheme="minorHAnsi"/>
          <w:sz w:val="22"/>
          <w:szCs w:val="22"/>
        </w:rPr>
      </w:pPr>
      <w:r>
        <w:rPr>
          <w:rFonts w:asciiTheme="minorHAnsi" w:hAnsiTheme="minorHAnsi" w:cstheme="minorHAnsi"/>
          <w:sz w:val="22"/>
          <w:szCs w:val="22"/>
        </w:rPr>
        <w:t>DEI 8 t</w:t>
      </w:r>
      <w:r w:rsidR="00FE7C58" w:rsidRPr="00FE7C58">
        <w:rPr>
          <w:rFonts w:asciiTheme="minorHAnsi" w:hAnsiTheme="minorHAnsi" w:cstheme="minorHAnsi"/>
          <w:sz w:val="22"/>
          <w:szCs w:val="22"/>
        </w:rPr>
        <w:t>argeted industry sectors</w:t>
      </w:r>
      <w:r>
        <w:rPr>
          <w:rFonts w:asciiTheme="minorHAnsi" w:hAnsiTheme="minorHAnsi" w:cstheme="minorHAnsi"/>
          <w:sz w:val="22"/>
          <w:szCs w:val="22"/>
        </w:rPr>
        <w:t>:</w:t>
      </w:r>
      <w:r w:rsidR="00FE7C58" w:rsidRPr="00FE7C58">
        <w:rPr>
          <w:rFonts w:asciiTheme="minorHAnsi" w:hAnsiTheme="minorHAnsi" w:cstheme="minorHAnsi"/>
          <w:sz w:val="22"/>
          <w:szCs w:val="22"/>
        </w:rPr>
        <w:t xml:space="preserve"> Healthcare, Technology, Advanced Manufacturing, Agricultural/Food Production, Hospitality</w:t>
      </w:r>
      <w:r w:rsidR="00934F0E">
        <w:rPr>
          <w:rFonts w:asciiTheme="minorHAnsi" w:hAnsiTheme="minorHAnsi" w:cstheme="minorHAnsi"/>
          <w:sz w:val="22"/>
          <w:szCs w:val="22"/>
        </w:rPr>
        <w:t>,</w:t>
      </w:r>
      <w:r w:rsidR="00FE7C58" w:rsidRPr="00FE7C58">
        <w:rPr>
          <w:rFonts w:asciiTheme="minorHAnsi" w:hAnsiTheme="minorHAnsi" w:cstheme="minorHAnsi"/>
          <w:sz w:val="22"/>
          <w:szCs w:val="22"/>
        </w:rPr>
        <w:t xml:space="preserve"> and Financial Services.</w:t>
      </w:r>
    </w:p>
    <w:p w14:paraId="5F3CB29B" w14:textId="77777777" w:rsidR="006C2A9A" w:rsidRDefault="006C2A9A" w:rsidP="004D0B3F">
      <w:pPr>
        <w:spacing w:before="0" w:after="0"/>
        <w:ind w:left="360"/>
        <w:rPr>
          <w:rFonts w:asciiTheme="minorHAnsi" w:hAnsiTheme="minorHAnsi" w:cstheme="minorHAnsi"/>
          <w:sz w:val="22"/>
          <w:szCs w:val="22"/>
        </w:rPr>
      </w:pPr>
    </w:p>
    <w:p w14:paraId="369CBF7F" w14:textId="77777777" w:rsidR="002948FF" w:rsidRDefault="006C2A9A" w:rsidP="004D0B3F">
      <w:pPr>
        <w:spacing w:before="0" w:after="0"/>
        <w:ind w:left="360"/>
        <w:rPr>
          <w:rFonts w:asciiTheme="minorHAnsi" w:hAnsiTheme="minorHAnsi" w:cstheme="minorHAnsi"/>
          <w:sz w:val="22"/>
          <w:szCs w:val="22"/>
        </w:rPr>
      </w:pPr>
      <w:r>
        <w:rPr>
          <w:rFonts w:asciiTheme="minorHAnsi" w:hAnsiTheme="minorHAnsi" w:cstheme="minorHAnsi"/>
          <w:sz w:val="22"/>
          <w:szCs w:val="22"/>
        </w:rPr>
        <w:t xml:space="preserve">The DEI 8 </w:t>
      </w:r>
      <w:r w:rsidR="00370FB8">
        <w:rPr>
          <w:rFonts w:asciiTheme="minorHAnsi" w:hAnsiTheme="minorHAnsi" w:cstheme="minorHAnsi"/>
          <w:sz w:val="22"/>
          <w:szCs w:val="22"/>
        </w:rPr>
        <w:t xml:space="preserve">proposed </w:t>
      </w:r>
      <w:r w:rsidR="00CE5AAB">
        <w:rPr>
          <w:rFonts w:asciiTheme="minorHAnsi" w:hAnsiTheme="minorHAnsi" w:cstheme="minorHAnsi"/>
          <w:sz w:val="22"/>
          <w:szCs w:val="22"/>
        </w:rPr>
        <w:t xml:space="preserve">program </w:t>
      </w:r>
      <w:r w:rsidR="00370FB8">
        <w:rPr>
          <w:rFonts w:asciiTheme="minorHAnsi" w:hAnsiTheme="minorHAnsi" w:cstheme="minorHAnsi"/>
          <w:sz w:val="22"/>
          <w:szCs w:val="22"/>
        </w:rPr>
        <w:t xml:space="preserve">outcomes are contained in </w:t>
      </w:r>
      <w:r w:rsidR="00107CA4">
        <w:rPr>
          <w:rFonts w:asciiTheme="minorHAnsi" w:hAnsiTheme="minorHAnsi" w:cstheme="minorHAnsi"/>
          <w:sz w:val="22"/>
          <w:szCs w:val="22"/>
        </w:rPr>
        <w:t>section</w:t>
      </w:r>
      <w:r w:rsidR="00370FB8">
        <w:rPr>
          <w:rFonts w:asciiTheme="minorHAnsi" w:hAnsiTheme="minorHAnsi" w:cstheme="minorHAnsi"/>
          <w:sz w:val="22"/>
          <w:szCs w:val="22"/>
        </w:rPr>
        <w:t xml:space="preserve"> </w:t>
      </w:r>
      <w:r w:rsidR="00107CA4">
        <w:rPr>
          <w:rFonts w:asciiTheme="minorHAnsi" w:hAnsiTheme="minorHAnsi" w:cstheme="minorHAnsi"/>
          <w:sz w:val="22"/>
          <w:szCs w:val="22"/>
        </w:rPr>
        <w:t>G below</w:t>
      </w:r>
      <w:r w:rsidR="00370FB8">
        <w:rPr>
          <w:rFonts w:asciiTheme="minorHAnsi" w:hAnsiTheme="minorHAnsi" w:cstheme="minorHAnsi"/>
          <w:sz w:val="22"/>
          <w:szCs w:val="22"/>
        </w:rPr>
        <w:t>.</w:t>
      </w:r>
    </w:p>
    <w:p w14:paraId="366B4726" w14:textId="77777777" w:rsidR="00565DB1" w:rsidRPr="001F5FEE" w:rsidRDefault="00565DB1" w:rsidP="0051258B">
      <w:pPr>
        <w:spacing w:before="0" w:after="0"/>
        <w:ind w:left="360"/>
        <w:rPr>
          <w:rFonts w:asciiTheme="minorHAnsi" w:hAnsiTheme="minorHAnsi" w:cstheme="minorHAnsi"/>
          <w:sz w:val="22"/>
          <w:szCs w:val="22"/>
        </w:rPr>
      </w:pPr>
      <w:r w:rsidRPr="001F5FEE">
        <w:rPr>
          <w:rFonts w:asciiTheme="minorHAnsi" w:hAnsiTheme="minorHAnsi" w:cstheme="minorHAnsi"/>
          <w:sz w:val="22"/>
          <w:szCs w:val="22"/>
        </w:rPr>
        <w:tab/>
      </w:r>
    </w:p>
    <w:p w14:paraId="4C9558BE" w14:textId="77777777" w:rsidR="00CF63FE" w:rsidRPr="001F5FEE" w:rsidRDefault="005A2D67" w:rsidP="00C4244D">
      <w:pPr>
        <w:numPr>
          <w:ilvl w:val="0"/>
          <w:numId w:val="3"/>
        </w:numPr>
        <w:tabs>
          <w:tab w:val="left" w:pos="2160"/>
        </w:tabs>
        <w:spacing w:before="0"/>
        <w:ind w:left="360"/>
        <w:rPr>
          <w:rFonts w:asciiTheme="minorHAnsi" w:hAnsiTheme="minorHAnsi" w:cstheme="minorHAnsi"/>
          <w:sz w:val="22"/>
          <w:szCs w:val="22"/>
          <w:u w:val="single"/>
        </w:rPr>
      </w:pPr>
      <w:r w:rsidRPr="00BE16E1">
        <w:rPr>
          <w:rFonts w:asciiTheme="minorHAnsi" w:hAnsiTheme="minorHAnsi" w:cstheme="minorHAnsi"/>
          <w:u w:val="single"/>
        </w:rPr>
        <w:t>Review Topics</w:t>
      </w:r>
      <w:r w:rsidR="00150D99">
        <w:rPr>
          <w:rFonts w:asciiTheme="minorHAnsi" w:hAnsiTheme="minorHAnsi" w:cstheme="minorHAnsi"/>
          <w:sz w:val="22"/>
          <w:szCs w:val="22"/>
        </w:rPr>
        <w:t xml:space="preserve"> </w:t>
      </w:r>
      <w:r w:rsidR="004564E5">
        <w:rPr>
          <w:rFonts w:asciiTheme="minorHAnsi" w:hAnsiTheme="minorHAnsi" w:cstheme="minorHAnsi"/>
          <w:sz w:val="22"/>
          <w:szCs w:val="22"/>
        </w:rPr>
        <w:t>T</w:t>
      </w:r>
      <w:r w:rsidR="00924548" w:rsidRPr="00150D99">
        <w:rPr>
          <w:rFonts w:asciiTheme="minorHAnsi" w:hAnsiTheme="minorHAnsi" w:cstheme="minorHAnsi"/>
          <w:sz w:val="22"/>
          <w:szCs w:val="22"/>
        </w:rPr>
        <w:t>his</w:t>
      </w:r>
      <w:r w:rsidR="00924548">
        <w:rPr>
          <w:rFonts w:asciiTheme="minorHAnsi" w:hAnsiTheme="minorHAnsi" w:cstheme="minorHAnsi"/>
          <w:sz w:val="22"/>
          <w:szCs w:val="22"/>
        </w:rPr>
        <w:t xml:space="preserve"> review includes, but is not limited to the following:</w:t>
      </w:r>
    </w:p>
    <w:p w14:paraId="187A45FF" w14:textId="77777777" w:rsidR="009F27D8" w:rsidRPr="00606739" w:rsidRDefault="007C3E44" w:rsidP="00C4244D">
      <w:pPr>
        <w:numPr>
          <w:ilvl w:val="1"/>
          <w:numId w:val="3"/>
        </w:numPr>
        <w:tabs>
          <w:tab w:val="left" w:pos="2160"/>
        </w:tabs>
        <w:spacing w:before="0"/>
        <w:ind w:left="720"/>
        <w:rPr>
          <w:rFonts w:asciiTheme="minorHAnsi" w:hAnsiTheme="minorHAnsi" w:cstheme="minorHAnsi"/>
          <w:sz w:val="22"/>
          <w:szCs w:val="22"/>
        </w:rPr>
      </w:pPr>
      <w:r>
        <w:rPr>
          <w:rFonts w:asciiTheme="minorHAnsi" w:hAnsiTheme="minorHAnsi" w:cstheme="minorHAnsi"/>
          <w:color w:val="000000"/>
          <w:sz w:val="22"/>
          <w:szCs w:val="22"/>
        </w:rPr>
        <w:t xml:space="preserve">Participant </w:t>
      </w:r>
      <w:r w:rsidR="00B6633F" w:rsidRPr="00606739">
        <w:rPr>
          <w:rFonts w:asciiTheme="minorHAnsi" w:hAnsiTheme="minorHAnsi" w:cstheme="minorHAnsi"/>
          <w:color w:val="000000"/>
          <w:sz w:val="22"/>
          <w:szCs w:val="22"/>
        </w:rPr>
        <w:t>Record Review</w:t>
      </w:r>
      <w:r w:rsidR="001F66CF" w:rsidRPr="00606739">
        <w:rPr>
          <w:rFonts w:asciiTheme="minorHAnsi" w:hAnsiTheme="minorHAnsi" w:cstheme="minorHAnsi"/>
          <w:color w:val="000000"/>
          <w:sz w:val="22"/>
          <w:szCs w:val="22"/>
        </w:rPr>
        <w:t xml:space="preserve"> </w:t>
      </w:r>
      <w:r w:rsidR="00924548">
        <w:rPr>
          <w:rFonts w:asciiTheme="minorHAnsi" w:hAnsiTheme="minorHAnsi" w:cstheme="minorHAnsi"/>
          <w:color w:val="000000"/>
          <w:sz w:val="22"/>
          <w:szCs w:val="22"/>
        </w:rPr>
        <w:t xml:space="preserve">– Data </w:t>
      </w:r>
      <w:r w:rsidR="00150D99">
        <w:rPr>
          <w:rFonts w:asciiTheme="minorHAnsi" w:hAnsiTheme="minorHAnsi" w:cstheme="minorHAnsi"/>
          <w:color w:val="000000"/>
          <w:sz w:val="22"/>
          <w:szCs w:val="22"/>
        </w:rPr>
        <w:t>entry and</w:t>
      </w:r>
      <w:r w:rsidR="00924548">
        <w:rPr>
          <w:rFonts w:asciiTheme="minorHAnsi" w:hAnsiTheme="minorHAnsi" w:cstheme="minorHAnsi"/>
          <w:color w:val="000000"/>
          <w:sz w:val="22"/>
          <w:szCs w:val="22"/>
        </w:rPr>
        <w:t xml:space="preserve"> documentation</w:t>
      </w:r>
    </w:p>
    <w:p w14:paraId="25DBFA5D" w14:textId="77777777" w:rsidR="000E1F74" w:rsidRPr="000E1F74" w:rsidRDefault="00924548" w:rsidP="000E1F74">
      <w:pPr>
        <w:numPr>
          <w:ilvl w:val="1"/>
          <w:numId w:val="3"/>
        </w:numPr>
        <w:tabs>
          <w:tab w:val="left" w:pos="2160"/>
        </w:tabs>
        <w:spacing w:before="0"/>
        <w:ind w:left="720"/>
        <w:rPr>
          <w:rFonts w:asciiTheme="minorHAnsi" w:hAnsiTheme="minorHAnsi" w:cstheme="minorHAnsi"/>
          <w:color w:val="000000"/>
          <w:sz w:val="22"/>
          <w:szCs w:val="22"/>
        </w:rPr>
      </w:pPr>
      <w:r>
        <w:rPr>
          <w:rFonts w:asciiTheme="minorHAnsi" w:hAnsiTheme="minorHAnsi" w:cstheme="minorHAnsi"/>
          <w:color w:val="000000"/>
          <w:sz w:val="22"/>
          <w:szCs w:val="22"/>
        </w:rPr>
        <w:t>Program and System Activities</w:t>
      </w:r>
      <w:r w:rsidR="00E66E5F">
        <w:rPr>
          <w:rFonts w:asciiTheme="minorHAnsi" w:hAnsiTheme="minorHAnsi" w:cstheme="minorHAnsi"/>
          <w:color w:val="000000"/>
          <w:sz w:val="22"/>
          <w:szCs w:val="22"/>
        </w:rPr>
        <w:t xml:space="preserve"> - </w:t>
      </w:r>
      <w:r w:rsidR="000E1F74">
        <w:rPr>
          <w:rFonts w:asciiTheme="minorHAnsi" w:hAnsiTheme="minorHAnsi" w:cstheme="minorHAnsi"/>
          <w:color w:val="000000"/>
          <w:sz w:val="22"/>
          <w:szCs w:val="22"/>
        </w:rPr>
        <w:t xml:space="preserve">On-Site </w:t>
      </w:r>
      <w:r w:rsidR="00661499">
        <w:rPr>
          <w:rFonts w:asciiTheme="minorHAnsi" w:hAnsiTheme="minorHAnsi" w:cstheme="minorHAnsi"/>
          <w:color w:val="000000"/>
          <w:sz w:val="22"/>
          <w:szCs w:val="22"/>
        </w:rPr>
        <w:t xml:space="preserve">observation, staff interview, </w:t>
      </w:r>
      <w:r w:rsidR="005A2D67">
        <w:rPr>
          <w:rFonts w:asciiTheme="minorHAnsi" w:hAnsiTheme="minorHAnsi" w:cstheme="minorHAnsi"/>
          <w:color w:val="000000"/>
          <w:sz w:val="22"/>
          <w:szCs w:val="22"/>
        </w:rPr>
        <w:t xml:space="preserve">local </w:t>
      </w:r>
      <w:r w:rsidR="00661499">
        <w:rPr>
          <w:rFonts w:asciiTheme="minorHAnsi" w:hAnsiTheme="minorHAnsi" w:cstheme="minorHAnsi"/>
          <w:color w:val="000000"/>
          <w:sz w:val="22"/>
          <w:szCs w:val="22"/>
        </w:rPr>
        <w:t>program</w:t>
      </w:r>
      <w:r w:rsidR="005A2D67">
        <w:rPr>
          <w:rFonts w:asciiTheme="minorHAnsi" w:hAnsiTheme="minorHAnsi" w:cstheme="minorHAnsi"/>
          <w:color w:val="000000"/>
          <w:sz w:val="22"/>
          <w:szCs w:val="22"/>
        </w:rPr>
        <w:t xml:space="preserve"> policies &amp;</w:t>
      </w:r>
      <w:r w:rsidR="00661499">
        <w:rPr>
          <w:rFonts w:asciiTheme="minorHAnsi" w:hAnsiTheme="minorHAnsi" w:cstheme="minorHAnsi"/>
          <w:color w:val="000000"/>
          <w:sz w:val="22"/>
          <w:szCs w:val="22"/>
        </w:rPr>
        <w:t xml:space="preserve"> </w:t>
      </w:r>
      <w:r w:rsidR="005A2D67">
        <w:rPr>
          <w:rFonts w:asciiTheme="minorHAnsi" w:hAnsiTheme="minorHAnsi" w:cstheme="minorHAnsi"/>
          <w:color w:val="000000"/>
          <w:sz w:val="22"/>
          <w:szCs w:val="22"/>
        </w:rPr>
        <w:t>procedures</w:t>
      </w:r>
      <w:r w:rsidR="00150D99">
        <w:rPr>
          <w:rFonts w:asciiTheme="minorHAnsi" w:hAnsiTheme="minorHAnsi" w:cstheme="minorHAnsi"/>
          <w:color w:val="000000"/>
          <w:sz w:val="22"/>
          <w:szCs w:val="22"/>
        </w:rPr>
        <w:t>, supporting documentation</w:t>
      </w:r>
    </w:p>
    <w:p w14:paraId="03209A81" w14:textId="77777777" w:rsidR="000E1F74" w:rsidRDefault="00B6633F" w:rsidP="000E1F74">
      <w:pPr>
        <w:numPr>
          <w:ilvl w:val="1"/>
          <w:numId w:val="3"/>
        </w:numPr>
        <w:tabs>
          <w:tab w:val="left" w:pos="2160"/>
        </w:tabs>
        <w:spacing w:before="0"/>
        <w:ind w:left="720"/>
        <w:rPr>
          <w:rFonts w:asciiTheme="minorHAnsi" w:hAnsiTheme="minorHAnsi" w:cstheme="minorHAnsi"/>
          <w:sz w:val="22"/>
          <w:szCs w:val="22"/>
        </w:rPr>
      </w:pPr>
      <w:r w:rsidRPr="000E1F74">
        <w:rPr>
          <w:rFonts w:asciiTheme="minorHAnsi" w:hAnsiTheme="minorHAnsi" w:cstheme="minorHAnsi"/>
          <w:sz w:val="22"/>
          <w:szCs w:val="22"/>
        </w:rPr>
        <w:t xml:space="preserve">Disability Resource Coordinator Monthly </w:t>
      </w:r>
      <w:r w:rsidR="00C16653" w:rsidRPr="000E1F74">
        <w:rPr>
          <w:rFonts w:asciiTheme="minorHAnsi" w:hAnsiTheme="minorHAnsi" w:cstheme="minorHAnsi"/>
          <w:sz w:val="22"/>
          <w:szCs w:val="22"/>
        </w:rPr>
        <w:t>Report</w:t>
      </w:r>
    </w:p>
    <w:p w14:paraId="14D3FCBD" w14:textId="77777777" w:rsidR="0038426D" w:rsidRDefault="0038426D" w:rsidP="000E1F74">
      <w:pPr>
        <w:numPr>
          <w:ilvl w:val="1"/>
          <w:numId w:val="3"/>
        </w:numPr>
        <w:tabs>
          <w:tab w:val="left" w:pos="2160"/>
        </w:tabs>
        <w:spacing w:before="0"/>
        <w:ind w:left="720"/>
        <w:rPr>
          <w:rFonts w:asciiTheme="minorHAnsi" w:hAnsiTheme="minorHAnsi" w:cstheme="minorHAnsi"/>
          <w:sz w:val="22"/>
          <w:szCs w:val="22"/>
        </w:rPr>
      </w:pPr>
      <w:r w:rsidRPr="0038426D">
        <w:rPr>
          <w:rFonts w:asciiTheme="minorHAnsi" w:hAnsiTheme="minorHAnsi" w:cstheme="minorHAnsi"/>
          <w:sz w:val="22"/>
          <w:szCs w:val="22"/>
        </w:rPr>
        <w:t>Notice of Obligational Authority (NOA) and Subrecipient Agreement</w:t>
      </w:r>
    </w:p>
    <w:p w14:paraId="2393A925" w14:textId="77777777" w:rsidR="0038426D" w:rsidRPr="000E1F74" w:rsidRDefault="0038426D" w:rsidP="000E1F74">
      <w:pPr>
        <w:numPr>
          <w:ilvl w:val="1"/>
          <w:numId w:val="3"/>
        </w:numPr>
        <w:tabs>
          <w:tab w:val="left" w:pos="2160"/>
        </w:tabs>
        <w:spacing w:before="0"/>
        <w:ind w:left="720"/>
        <w:rPr>
          <w:rFonts w:asciiTheme="minorHAnsi" w:hAnsiTheme="minorHAnsi" w:cstheme="minorHAnsi"/>
          <w:sz w:val="22"/>
          <w:szCs w:val="22"/>
        </w:rPr>
      </w:pPr>
      <w:r w:rsidRPr="0038426D">
        <w:rPr>
          <w:rFonts w:asciiTheme="minorHAnsi" w:hAnsiTheme="minorHAnsi" w:cstheme="minorHAnsi"/>
          <w:sz w:val="22"/>
          <w:szCs w:val="22"/>
        </w:rPr>
        <w:t>DEI Budgets</w:t>
      </w:r>
    </w:p>
    <w:p w14:paraId="72CCA9AF" w14:textId="77777777" w:rsidR="00DE1FFC" w:rsidRPr="004E5F02" w:rsidRDefault="00570E3C" w:rsidP="0038426D">
      <w:pPr>
        <w:numPr>
          <w:ilvl w:val="1"/>
          <w:numId w:val="3"/>
        </w:numPr>
        <w:tabs>
          <w:tab w:val="left" w:pos="2160"/>
        </w:tabs>
        <w:spacing w:before="0" w:after="0"/>
        <w:ind w:left="720"/>
        <w:rPr>
          <w:rFonts w:asciiTheme="minorHAnsi" w:hAnsiTheme="minorHAnsi" w:cstheme="minorHAnsi"/>
          <w:sz w:val="22"/>
          <w:szCs w:val="22"/>
        </w:rPr>
      </w:pPr>
      <w:r>
        <w:rPr>
          <w:rFonts w:asciiTheme="minorHAnsi" w:hAnsiTheme="minorHAnsi" w:cstheme="minorHAnsi"/>
          <w:sz w:val="22"/>
          <w:szCs w:val="22"/>
        </w:rPr>
        <w:t>Program Outcomes</w:t>
      </w:r>
      <w:bookmarkStart w:id="0" w:name="_Toc144178841"/>
    </w:p>
    <w:p w14:paraId="30969616" w14:textId="77777777" w:rsidR="009D25A9" w:rsidRPr="009D25A9" w:rsidRDefault="009D25A9" w:rsidP="009D25A9">
      <w:pPr>
        <w:tabs>
          <w:tab w:val="left" w:pos="2160"/>
        </w:tabs>
        <w:spacing w:before="0" w:after="0"/>
        <w:ind w:left="720"/>
        <w:rPr>
          <w:rStyle w:val="Hyperlink"/>
          <w:rFonts w:asciiTheme="minorHAnsi" w:hAnsiTheme="minorHAnsi" w:cstheme="minorHAnsi"/>
          <w:color w:val="auto"/>
          <w:sz w:val="22"/>
          <w:szCs w:val="22"/>
          <w:u w:val="none"/>
        </w:rPr>
      </w:pPr>
    </w:p>
    <w:p w14:paraId="1C08990B" w14:textId="77777777" w:rsidR="007851F5" w:rsidRPr="00BE16E1" w:rsidRDefault="007851F5" w:rsidP="00C4244D">
      <w:pPr>
        <w:numPr>
          <w:ilvl w:val="0"/>
          <w:numId w:val="3"/>
        </w:numPr>
        <w:tabs>
          <w:tab w:val="left" w:pos="2160"/>
        </w:tabs>
        <w:spacing w:before="0"/>
        <w:ind w:left="360"/>
        <w:rPr>
          <w:rFonts w:asciiTheme="minorHAnsi" w:hAnsiTheme="minorHAnsi" w:cstheme="minorHAnsi"/>
        </w:rPr>
      </w:pPr>
      <w:r w:rsidRPr="00BE16E1">
        <w:rPr>
          <w:rFonts w:asciiTheme="minorHAnsi" w:hAnsiTheme="minorHAnsi" w:cstheme="minorHAnsi"/>
          <w:u w:val="single"/>
        </w:rPr>
        <w:t>Pre-Site Review Procedures</w:t>
      </w:r>
    </w:p>
    <w:p w14:paraId="10E406AD" w14:textId="77777777" w:rsidR="0058242D" w:rsidRDefault="007851F5" w:rsidP="0058242D">
      <w:pPr>
        <w:numPr>
          <w:ilvl w:val="1"/>
          <w:numId w:val="3"/>
        </w:numPr>
        <w:tabs>
          <w:tab w:val="left" w:pos="720"/>
        </w:tabs>
        <w:spacing w:before="0"/>
        <w:ind w:left="720"/>
        <w:rPr>
          <w:rFonts w:asciiTheme="minorHAnsi" w:hAnsiTheme="minorHAnsi" w:cstheme="minorHAnsi"/>
          <w:sz w:val="22"/>
          <w:szCs w:val="22"/>
        </w:rPr>
      </w:pPr>
      <w:r>
        <w:rPr>
          <w:rFonts w:asciiTheme="minorHAnsi" w:hAnsiTheme="minorHAnsi" w:cstheme="minorHAnsi"/>
          <w:sz w:val="22"/>
          <w:szCs w:val="22"/>
        </w:rPr>
        <w:t xml:space="preserve">Review </w:t>
      </w:r>
      <w:r w:rsidR="00010F71">
        <w:rPr>
          <w:rFonts w:asciiTheme="minorHAnsi" w:hAnsiTheme="minorHAnsi" w:cstheme="minorHAnsi"/>
          <w:sz w:val="22"/>
          <w:szCs w:val="22"/>
        </w:rPr>
        <w:t>the Resources-Guidance-Definitions Tool for this guide</w:t>
      </w:r>
      <w:r w:rsidRPr="00874AAB">
        <w:rPr>
          <w:rFonts w:asciiTheme="minorHAnsi" w:hAnsiTheme="minorHAnsi" w:cstheme="minorHAnsi"/>
          <w:sz w:val="22"/>
          <w:szCs w:val="22"/>
        </w:rPr>
        <w:t>.</w:t>
      </w:r>
    </w:p>
    <w:p w14:paraId="16E0DFDC" w14:textId="5F84073F" w:rsidR="0058242D" w:rsidRPr="0058242D" w:rsidRDefault="0058242D" w:rsidP="0058242D">
      <w:pPr>
        <w:numPr>
          <w:ilvl w:val="1"/>
          <w:numId w:val="3"/>
        </w:numPr>
        <w:tabs>
          <w:tab w:val="left" w:pos="720"/>
        </w:tabs>
        <w:spacing w:before="0"/>
        <w:ind w:left="720"/>
        <w:rPr>
          <w:rFonts w:asciiTheme="minorHAnsi" w:hAnsiTheme="minorHAnsi" w:cstheme="minorHAnsi"/>
          <w:sz w:val="22"/>
          <w:szCs w:val="22"/>
        </w:rPr>
      </w:pPr>
      <w:r w:rsidRPr="0058242D">
        <w:rPr>
          <w:rFonts w:asciiTheme="minorHAnsi" w:hAnsiTheme="minorHAnsi" w:cstheme="minorHAnsi"/>
          <w:sz w:val="22"/>
          <w:szCs w:val="22"/>
        </w:rPr>
        <w:t xml:space="preserve">Ensure that you have access to the ‘DEI 8’ tab in </w:t>
      </w:r>
      <w:r w:rsidR="00934F0E">
        <w:rPr>
          <w:rFonts w:asciiTheme="minorHAnsi" w:hAnsiTheme="minorHAnsi" w:cstheme="minorHAnsi"/>
          <w:sz w:val="22"/>
          <w:szCs w:val="22"/>
        </w:rPr>
        <w:t>One Stop Operating System (</w:t>
      </w:r>
      <w:r w:rsidRPr="0058242D">
        <w:rPr>
          <w:rFonts w:asciiTheme="minorHAnsi" w:hAnsiTheme="minorHAnsi" w:cstheme="minorHAnsi"/>
          <w:sz w:val="22"/>
          <w:szCs w:val="22"/>
        </w:rPr>
        <w:t>OSOS</w:t>
      </w:r>
      <w:r w:rsidR="00934F0E">
        <w:rPr>
          <w:rFonts w:asciiTheme="minorHAnsi" w:hAnsiTheme="minorHAnsi" w:cstheme="minorHAnsi"/>
          <w:sz w:val="22"/>
          <w:szCs w:val="22"/>
        </w:rPr>
        <w:t>)</w:t>
      </w:r>
      <w:r w:rsidRPr="0058242D">
        <w:rPr>
          <w:rFonts w:asciiTheme="minorHAnsi" w:hAnsiTheme="minorHAnsi" w:cstheme="minorHAnsi"/>
          <w:sz w:val="22"/>
          <w:szCs w:val="22"/>
        </w:rPr>
        <w:t xml:space="preserve">.  If you do not have permission, the ‘DEI 8’ tab will not be visible in OSOS.  Contact your supervisor to obtain permissions, if necessary. </w:t>
      </w:r>
    </w:p>
    <w:p w14:paraId="4BF8B990" w14:textId="09A107B8" w:rsidR="009C073F" w:rsidRDefault="00A35903" w:rsidP="007851F5">
      <w:pPr>
        <w:numPr>
          <w:ilvl w:val="1"/>
          <w:numId w:val="3"/>
        </w:numPr>
        <w:tabs>
          <w:tab w:val="left" w:pos="720"/>
        </w:tabs>
        <w:spacing w:before="0"/>
        <w:ind w:left="720"/>
        <w:rPr>
          <w:rFonts w:asciiTheme="minorHAnsi" w:hAnsiTheme="minorHAnsi" w:cstheme="minorHAnsi"/>
          <w:sz w:val="22"/>
          <w:szCs w:val="22"/>
        </w:rPr>
      </w:pPr>
      <w:r>
        <w:rPr>
          <w:rFonts w:asciiTheme="minorHAnsi" w:hAnsiTheme="minorHAnsi" w:cstheme="minorHAnsi"/>
          <w:sz w:val="22"/>
          <w:szCs w:val="22"/>
        </w:rPr>
        <w:t>For each customer in the review</w:t>
      </w:r>
      <w:r w:rsidR="00934F0E">
        <w:rPr>
          <w:rFonts w:asciiTheme="minorHAnsi" w:hAnsiTheme="minorHAnsi" w:cstheme="minorHAnsi"/>
          <w:sz w:val="22"/>
          <w:szCs w:val="22"/>
        </w:rPr>
        <w:t>,</w:t>
      </w:r>
      <w:r>
        <w:rPr>
          <w:rFonts w:asciiTheme="minorHAnsi" w:hAnsiTheme="minorHAnsi" w:cstheme="minorHAnsi"/>
          <w:sz w:val="22"/>
          <w:szCs w:val="22"/>
        </w:rPr>
        <w:t xml:space="preserve"> access the OSOS record and complete the</w:t>
      </w:r>
      <w:r w:rsidR="009C073F">
        <w:rPr>
          <w:rFonts w:asciiTheme="minorHAnsi" w:hAnsiTheme="minorHAnsi" w:cstheme="minorHAnsi"/>
          <w:sz w:val="22"/>
          <w:szCs w:val="22"/>
        </w:rPr>
        <w:t xml:space="preserve"> </w:t>
      </w:r>
      <w:r w:rsidR="0058242D">
        <w:rPr>
          <w:rFonts w:asciiTheme="minorHAnsi" w:hAnsiTheme="minorHAnsi" w:cstheme="minorHAnsi"/>
          <w:sz w:val="22"/>
          <w:szCs w:val="22"/>
        </w:rPr>
        <w:t xml:space="preserve">Participant </w:t>
      </w:r>
      <w:r w:rsidR="009C073F" w:rsidRPr="009C073F">
        <w:rPr>
          <w:rFonts w:asciiTheme="minorHAnsi" w:hAnsiTheme="minorHAnsi" w:cstheme="minorHAnsi"/>
          <w:sz w:val="22"/>
          <w:szCs w:val="22"/>
        </w:rPr>
        <w:t>Record worksheet</w:t>
      </w:r>
      <w:r w:rsidR="00BC323A" w:rsidRPr="00874AAB">
        <w:rPr>
          <w:rFonts w:asciiTheme="minorHAnsi" w:hAnsiTheme="minorHAnsi" w:cstheme="minorHAnsi"/>
          <w:sz w:val="22"/>
          <w:szCs w:val="22"/>
        </w:rPr>
        <w:t>.</w:t>
      </w:r>
      <w:r w:rsidR="00E53B14">
        <w:rPr>
          <w:rFonts w:asciiTheme="minorHAnsi" w:hAnsiTheme="minorHAnsi" w:cstheme="minorHAnsi"/>
          <w:sz w:val="22"/>
          <w:szCs w:val="22"/>
        </w:rPr>
        <w:t xml:space="preserve">  </w:t>
      </w:r>
      <w:r w:rsidR="009C073F">
        <w:rPr>
          <w:rFonts w:asciiTheme="minorHAnsi" w:hAnsiTheme="minorHAnsi" w:cstheme="minorHAnsi"/>
          <w:sz w:val="22"/>
          <w:szCs w:val="22"/>
        </w:rPr>
        <w:t xml:space="preserve">Any questions or comments can be entered on the Entrance Summary for discussion on-site.  Summarize the results of the </w:t>
      </w:r>
      <w:r w:rsidR="0058242D">
        <w:rPr>
          <w:rFonts w:asciiTheme="minorHAnsi" w:hAnsiTheme="minorHAnsi" w:cstheme="minorHAnsi"/>
          <w:sz w:val="22"/>
          <w:szCs w:val="22"/>
        </w:rPr>
        <w:t>initial Participant R</w:t>
      </w:r>
      <w:r w:rsidR="009C073F">
        <w:rPr>
          <w:rFonts w:asciiTheme="minorHAnsi" w:hAnsiTheme="minorHAnsi" w:cstheme="minorHAnsi"/>
          <w:sz w:val="22"/>
          <w:szCs w:val="22"/>
        </w:rPr>
        <w:t xml:space="preserve">ecord review in the </w:t>
      </w:r>
      <w:r>
        <w:rPr>
          <w:rFonts w:asciiTheme="minorHAnsi" w:hAnsiTheme="minorHAnsi" w:cstheme="minorHAnsi"/>
          <w:sz w:val="22"/>
          <w:szCs w:val="22"/>
        </w:rPr>
        <w:t xml:space="preserve">related </w:t>
      </w:r>
      <w:r w:rsidR="009C073F">
        <w:rPr>
          <w:rFonts w:asciiTheme="minorHAnsi" w:hAnsiTheme="minorHAnsi" w:cstheme="minorHAnsi"/>
          <w:sz w:val="22"/>
          <w:szCs w:val="22"/>
        </w:rPr>
        <w:t>sections of</w:t>
      </w:r>
      <w:r>
        <w:rPr>
          <w:rFonts w:asciiTheme="minorHAnsi" w:hAnsiTheme="minorHAnsi" w:cstheme="minorHAnsi"/>
          <w:sz w:val="22"/>
          <w:szCs w:val="22"/>
        </w:rPr>
        <w:t xml:space="preserve"> the Review Summary</w:t>
      </w:r>
      <w:r w:rsidR="009C073F">
        <w:rPr>
          <w:rFonts w:asciiTheme="minorHAnsi" w:hAnsiTheme="minorHAnsi" w:cstheme="minorHAnsi"/>
          <w:sz w:val="22"/>
          <w:szCs w:val="22"/>
        </w:rPr>
        <w:t xml:space="preserve">.  The </w:t>
      </w:r>
      <w:r w:rsidR="0058242D">
        <w:rPr>
          <w:rFonts w:asciiTheme="minorHAnsi" w:hAnsiTheme="minorHAnsi" w:cstheme="minorHAnsi"/>
          <w:sz w:val="22"/>
          <w:szCs w:val="22"/>
        </w:rPr>
        <w:t xml:space="preserve">Participant </w:t>
      </w:r>
      <w:r w:rsidR="009C073F" w:rsidRPr="009C073F">
        <w:rPr>
          <w:rFonts w:asciiTheme="minorHAnsi" w:hAnsiTheme="minorHAnsi" w:cstheme="minorHAnsi"/>
          <w:sz w:val="22"/>
          <w:szCs w:val="22"/>
        </w:rPr>
        <w:t>Record</w:t>
      </w:r>
      <w:r w:rsidR="009C073F">
        <w:rPr>
          <w:rFonts w:asciiTheme="minorHAnsi" w:hAnsiTheme="minorHAnsi" w:cstheme="minorHAnsi"/>
          <w:sz w:val="22"/>
          <w:szCs w:val="22"/>
        </w:rPr>
        <w:t xml:space="preserve"> worksheet will be reviewed and updated during the on-site visit.</w:t>
      </w:r>
    </w:p>
    <w:p w14:paraId="1FF39D76" w14:textId="77777777" w:rsidR="00E67F26" w:rsidRPr="001F5FEE" w:rsidRDefault="0058242D" w:rsidP="00E67F26">
      <w:pPr>
        <w:numPr>
          <w:ilvl w:val="1"/>
          <w:numId w:val="3"/>
        </w:numPr>
        <w:tabs>
          <w:tab w:val="left" w:pos="2160"/>
        </w:tabs>
        <w:spacing w:before="0"/>
        <w:ind w:left="720"/>
        <w:rPr>
          <w:rFonts w:asciiTheme="minorHAnsi" w:hAnsiTheme="minorHAnsi" w:cstheme="minorHAnsi"/>
          <w:sz w:val="22"/>
          <w:szCs w:val="22"/>
        </w:rPr>
      </w:pPr>
      <w:r>
        <w:rPr>
          <w:rFonts w:asciiTheme="minorHAnsi" w:hAnsiTheme="minorHAnsi" w:cstheme="minorHAnsi"/>
          <w:sz w:val="22"/>
          <w:szCs w:val="22"/>
        </w:rPr>
        <w:lastRenderedPageBreak/>
        <w:t xml:space="preserve">NYSDOL </w:t>
      </w:r>
      <w:r w:rsidR="00E67F26" w:rsidRPr="001F5FEE">
        <w:rPr>
          <w:rFonts w:asciiTheme="minorHAnsi" w:hAnsiTheme="minorHAnsi" w:cstheme="minorHAnsi"/>
          <w:sz w:val="22"/>
          <w:szCs w:val="22"/>
        </w:rPr>
        <w:t xml:space="preserve">Program staff will consult with the </w:t>
      </w:r>
      <w:r w:rsidR="00CA15A8">
        <w:rPr>
          <w:rFonts w:asciiTheme="minorHAnsi" w:hAnsiTheme="minorHAnsi" w:cstheme="minorHAnsi"/>
          <w:sz w:val="22"/>
          <w:szCs w:val="22"/>
        </w:rPr>
        <w:t xml:space="preserve">NYSDOL </w:t>
      </w:r>
      <w:r w:rsidR="00E67F26" w:rsidRPr="001F5FEE">
        <w:rPr>
          <w:rFonts w:asciiTheme="minorHAnsi" w:hAnsiTheme="minorHAnsi" w:cstheme="minorHAnsi"/>
          <w:sz w:val="22"/>
          <w:szCs w:val="22"/>
        </w:rPr>
        <w:t>Financial Oversight and Technical Assistance (FOTA)</w:t>
      </w:r>
      <w:r>
        <w:rPr>
          <w:rFonts w:asciiTheme="minorHAnsi" w:hAnsiTheme="minorHAnsi" w:cstheme="minorHAnsi"/>
          <w:sz w:val="22"/>
          <w:szCs w:val="22"/>
        </w:rPr>
        <w:t xml:space="preserve"> staff</w:t>
      </w:r>
      <w:r w:rsidR="00E67F26" w:rsidRPr="001F5FEE">
        <w:rPr>
          <w:rFonts w:asciiTheme="minorHAnsi" w:hAnsiTheme="minorHAnsi" w:cstheme="minorHAnsi"/>
          <w:sz w:val="22"/>
          <w:szCs w:val="22"/>
        </w:rPr>
        <w:t>, to identify and discuss financial matters that may impact program service delivery; including the coordination of the program on-site monitoring visit with the fiscal on-site visit if possible.</w:t>
      </w:r>
    </w:p>
    <w:p w14:paraId="5FEC6AAB" w14:textId="1C753F73" w:rsidR="0027745C" w:rsidRDefault="00E67F26" w:rsidP="0027745C">
      <w:pPr>
        <w:numPr>
          <w:ilvl w:val="1"/>
          <w:numId w:val="3"/>
        </w:numPr>
        <w:tabs>
          <w:tab w:val="left" w:pos="720"/>
        </w:tabs>
        <w:spacing w:before="0" w:after="0"/>
        <w:ind w:left="720"/>
        <w:rPr>
          <w:rFonts w:asciiTheme="minorHAnsi" w:hAnsiTheme="minorHAnsi" w:cstheme="minorHAnsi"/>
          <w:sz w:val="22"/>
          <w:szCs w:val="22"/>
        </w:rPr>
      </w:pPr>
      <w:r w:rsidRPr="0027745C">
        <w:rPr>
          <w:rFonts w:asciiTheme="minorHAnsi" w:hAnsiTheme="minorHAnsi" w:cstheme="minorHAnsi"/>
          <w:sz w:val="22"/>
          <w:szCs w:val="22"/>
        </w:rPr>
        <w:t>Contact the</w:t>
      </w:r>
      <w:r w:rsidR="00934F0E">
        <w:rPr>
          <w:rFonts w:asciiTheme="minorHAnsi" w:hAnsiTheme="minorHAnsi" w:cstheme="minorHAnsi"/>
          <w:sz w:val="22"/>
          <w:szCs w:val="22"/>
        </w:rPr>
        <w:t xml:space="preserve"> Local Workforce Development Board</w:t>
      </w:r>
      <w:r w:rsidRPr="0027745C">
        <w:rPr>
          <w:rFonts w:asciiTheme="minorHAnsi" w:hAnsiTheme="minorHAnsi" w:cstheme="minorHAnsi"/>
          <w:sz w:val="22"/>
          <w:szCs w:val="22"/>
        </w:rPr>
        <w:t xml:space="preserve"> </w:t>
      </w:r>
      <w:r w:rsidR="00934F0E">
        <w:rPr>
          <w:rFonts w:asciiTheme="minorHAnsi" w:hAnsiTheme="minorHAnsi" w:cstheme="minorHAnsi"/>
          <w:sz w:val="22"/>
          <w:szCs w:val="22"/>
        </w:rPr>
        <w:t>(</w:t>
      </w:r>
      <w:r w:rsidRPr="0027745C">
        <w:rPr>
          <w:rFonts w:asciiTheme="minorHAnsi" w:hAnsiTheme="minorHAnsi" w:cstheme="minorHAnsi"/>
          <w:sz w:val="22"/>
          <w:szCs w:val="22"/>
        </w:rPr>
        <w:t>LW</w:t>
      </w:r>
      <w:r w:rsidR="00853372" w:rsidRPr="0027745C">
        <w:rPr>
          <w:rFonts w:asciiTheme="minorHAnsi" w:hAnsiTheme="minorHAnsi" w:cstheme="minorHAnsi"/>
          <w:sz w:val="22"/>
          <w:szCs w:val="22"/>
        </w:rPr>
        <w:t>D</w:t>
      </w:r>
      <w:r w:rsidRPr="0027745C">
        <w:rPr>
          <w:rFonts w:asciiTheme="minorHAnsi" w:hAnsiTheme="minorHAnsi" w:cstheme="minorHAnsi"/>
          <w:sz w:val="22"/>
          <w:szCs w:val="22"/>
        </w:rPr>
        <w:t>B</w:t>
      </w:r>
      <w:r w:rsidR="00934F0E">
        <w:rPr>
          <w:rFonts w:asciiTheme="minorHAnsi" w:hAnsiTheme="minorHAnsi" w:cstheme="minorHAnsi"/>
          <w:sz w:val="22"/>
          <w:szCs w:val="22"/>
        </w:rPr>
        <w:t>)</w:t>
      </w:r>
      <w:r w:rsidRPr="0027745C">
        <w:rPr>
          <w:rFonts w:asciiTheme="minorHAnsi" w:hAnsiTheme="minorHAnsi" w:cstheme="minorHAnsi"/>
          <w:sz w:val="22"/>
          <w:szCs w:val="22"/>
        </w:rPr>
        <w:t xml:space="preserve"> Director to schedule</w:t>
      </w:r>
      <w:r w:rsidR="00853372" w:rsidRPr="0027745C">
        <w:rPr>
          <w:rFonts w:asciiTheme="minorHAnsi" w:hAnsiTheme="minorHAnsi" w:cstheme="minorHAnsi"/>
          <w:sz w:val="22"/>
          <w:szCs w:val="22"/>
        </w:rPr>
        <w:t xml:space="preserve"> the</w:t>
      </w:r>
      <w:r w:rsidRPr="0027745C">
        <w:rPr>
          <w:rFonts w:asciiTheme="minorHAnsi" w:hAnsiTheme="minorHAnsi" w:cstheme="minorHAnsi"/>
          <w:sz w:val="22"/>
          <w:szCs w:val="22"/>
        </w:rPr>
        <w:t xml:space="preserve"> entrance conference</w:t>
      </w:r>
      <w:r w:rsidR="00E55494" w:rsidRPr="0027745C">
        <w:rPr>
          <w:rFonts w:asciiTheme="minorHAnsi" w:hAnsiTheme="minorHAnsi" w:cstheme="minorHAnsi"/>
          <w:sz w:val="22"/>
          <w:szCs w:val="22"/>
        </w:rPr>
        <w:t xml:space="preserve"> and onsite monitoring.</w:t>
      </w:r>
      <w:r w:rsidR="00DC3BFE">
        <w:rPr>
          <w:rFonts w:asciiTheme="minorHAnsi" w:hAnsiTheme="minorHAnsi" w:cstheme="minorHAnsi"/>
          <w:sz w:val="22"/>
          <w:szCs w:val="22"/>
        </w:rPr>
        <w:t xml:space="preserve"> Request the DRC to be present/available for the review. </w:t>
      </w:r>
      <w:r w:rsidR="00E55494" w:rsidRPr="0027745C">
        <w:rPr>
          <w:rFonts w:asciiTheme="minorHAnsi" w:hAnsiTheme="minorHAnsi" w:cstheme="minorHAnsi"/>
          <w:sz w:val="22"/>
          <w:szCs w:val="22"/>
        </w:rPr>
        <w:t xml:space="preserve"> Provide the LWDB Director with the purpose of the monitoring</w:t>
      </w:r>
      <w:r w:rsidR="00934F0E">
        <w:rPr>
          <w:rFonts w:asciiTheme="minorHAnsi" w:hAnsiTheme="minorHAnsi" w:cstheme="minorHAnsi"/>
          <w:sz w:val="22"/>
          <w:szCs w:val="22"/>
        </w:rPr>
        <w:t>;</w:t>
      </w:r>
      <w:r w:rsidR="00E55494" w:rsidRPr="0027745C">
        <w:rPr>
          <w:rFonts w:asciiTheme="minorHAnsi" w:hAnsiTheme="minorHAnsi" w:cstheme="minorHAnsi"/>
          <w:sz w:val="22"/>
          <w:szCs w:val="22"/>
        </w:rPr>
        <w:t xml:space="preserve"> monitoring guide</w:t>
      </w:r>
      <w:r w:rsidR="00934F0E">
        <w:rPr>
          <w:rFonts w:asciiTheme="minorHAnsi" w:hAnsiTheme="minorHAnsi" w:cstheme="minorHAnsi"/>
          <w:sz w:val="22"/>
          <w:szCs w:val="22"/>
        </w:rPr>
        <w:t>;</w:t>
      </w:r>
      <w:r w:rsidR="00E55494" w:rsidRPr="0027745C">
        <w:rPr>
          <w:rFonts w:asciiTheme="minorHAnsi" w:hAnsiTheme="minorHAnsi" w:cstheme="minorHAnsi"/>
          <w:sz w:val="22"/>
          <w:szCs w:val="22"/>
        </w:rPr>
        <w:t xml:space="preserve"> a list of</w:t>
      </w:r>
      <w:r w:rsidR="00CA026C">
        <w:rPr>
          <w:rFonts w:asciiTheme="minorHAnsi" w:hAnsiTheme="minorHAnsi" w:cstheme="minorHAnsi"/>
          <w:sz w:val="22"/>
          <w:szCs w:val="22"/>
        </w:rPr>
        <w:t xml:space="preserve"> any local </w:t>
      </w:r>
      <w:r w:rsidR="0027745C" w:rsidRPr="0027745C">
        <w:rPr>
          <w:rFonts w:asciiTheme="minorHAnsi" w:hAnsiTheme="minorHAnsi" w:cstheme="minorHAnsi"/>
          <w:sz w:val="22"/>
          <w:szCs w:val="22"/>
        </w:rPr>
        <w:t>policies and procedures</w:t>
      </w:r>
      <w:r w:rsidR="003949CE">
        <w:rPr>
          <w:rFonts w:asciiTheme="minorHAnsi" w:hAnsiTheme="minorHAnsi" w:cstheme="minorHAnsi"/>
          <w:sz w:val="22"/>
          <w:szCs w:val="22"/>
        </w:rPr>
        <w:t xml:space="preserve"> governing the DEI 8 program</w:t>
      </w:r>
      <w:r w:rsidR="0027745C" w:rsidRPr="0027745C">
        <w:rPr>
          <w:rFonts w:asciiTheme="minorHAnsi" w:hAnsiTheme="minorHAnsi" w:cstheme="minorHAnsi"/>
          <w:sz w:val="22"/>
          <w:szCs w:val="22"/>
        </w:rPr>
        <w:t>, and</w:t>
      </w:r>
      <w:r w:rsidR="00CA026C">
        <w:rPr>
          <w:rFonts w:asciiTheme="minorHAnsi" w:hAnsiTheme="minorHAnsi" w:cstheme="minorHAnsi"/>
          <w:sz w:val="22"/>
          <w:szCs w:val="22"/>
        </w:rPr>
        <w:t xml:space="preserve"> </w:t>
      </w:r>
      <w:r w:rsidR="003949CE">
        <w:rPr>
          <w:rFonts w:asciiTheme="minorHAnsi" w:hAnsiTheme="minorHAnsi" w:cstheme="minorHAnsi"/>
          <w:sz w:val="22"/>
          <w:szCs w:val="22"/>
        </w:rPr>
        <w:t xml:space="preserve">any DEI 8 </w:t>
      </w:r>
      <w:r w:rsidR="00CA026C">
        <w:rPr>
          <w:rFonts w:asciiTheme="minorHAnsi" w:hAnsiTheme="minorHAnsi" w:cstheme="minorHAnsi"/>
          <w:sz w:val="22"/>
          <w:szCs w:val="22"/>
        </w:rPr>
        <w:t>c</w:t>
      </w:r>
      <w:r w:rsidR="0027745C" w:rsidRPr="0027745C">
        <w:rPr>
          <w:rFonts w:asciiTheme="minorHAnsi" w:hAnsiTheme="minorHAnsi" w:cstheme="minorHAnsi"/>
          <w:sz w:val="22"/>
          <w:szCs w:val="22"/>
        </w:rPr>
        <w:t>ontract</w:t>
      </w:r>
      <w:r w:rsidR="003321D8">
        <w:rPr>
          <w:rFonts w:asciiTheme="minorHAnsi" w:hAnsiTheme="minorHAnsi" w:cstheme="minorHAnsi"/>
          <w:sz w:val="22"/>
          <w:szCs w:val="22"/>
        </w:rPr>
        <w:t xml:space="preserve"> documents </w:t>
      </w:r>
      <w:r w:rsidR="0027745C" w:rsidRPr="0027745C">
        <w:rPr>
          <w:rFonts w:asciiTheme="minorHAnsi" w:hAnsiTheme="minorHAnsi" w:cstheme="minorHAnsi"/>
          <w:sz w:val="22"/>
          <w:szCs w:val="22"/>
        </w:rPr>
        <w:t>with subrecipients</w:t>
      </w:r>
      <w:r w:rsidR="003321D8">
        <w:rPr>
          <w:rFonts w:asciiTheme="minorHAnsi" w:hAnsiTheme="minorHAnsi" w:cstheme="minorHAnsi"/>
          <w:sz w:val="22"/>
          <w:szCs w:val="22"/>
        </w:rPr>
        <w:t>, if applicable</w:t>
      </w:r>
      <w:r w:rsidR="0027745C">
        <w:rPr>
          <w:rFonts w:asciiTheme="minorHAnsi" w:hAnsiTheme="minorHAnsi" w:cstheme="minorHAnsi"/>
          <w:sz w:val="22"/>
          <w:szCs w:val="22"/>
        </w:rPr>
        <w:t>.</w:t>
      </w:r>
    </w:p>
    <w:p w14:paraId="0BC501CF" w14:textId="77777777" w:rsidR="0027745C" w:rsidRPr="0027745C" w:rsidRDefault="0027745C" w:rsidP="0027745C">
      <w:pPr>
        <w:tabs>
          <w:tab w:val="left" w:pos="720"/>
        </w:tabs>
        <w:spacing w:before="0" w:after="0"/>
        <w:ind w:left="720"/>
        <w:rPr>
          <w:rFonts w:asciiTheme="minorHAnsi" w:hAnsiTheme="minorHAnsi" w:cstheme="minorHAnsi"/>
          <w:sz w:val="22"/>
          <w:szCs w:val="22"/>
        </w:rPr>
      </w:pPr>
    </w:p>
    <w:p w14:paraId="1FE313F4" w14:textId="77777777" w:rsidR="00CF39BD" w:rsidRPr="00BE16E1" w:rsidRDefault="00010F5B" w:rsidP="003D5033">
      <w:pPr>
        <w:numPr>
          <w:ilvl w:val="0"/>
          <w:numId w:val="3"/>
        </w:numPr>
        <w:tabs>
          <w:tab w:val="left" w:pos="2160"/>
        </w:tabs>
        <w:spacing w:before="0"/>
        <w:ind w:left="360"/>
        <w:rPr>
          <w:rFonts w:asciiTheme="minorHAnsi" w:hAnsiTheme="minorHAnsi" w:cstheme="minorHAnsi"/>
          <w:u w:val="single"/>
        </w:rPr>
      </w:pPr>
      <w:r w:rsidRPr="00BE16E1">
        <w:rPr>
          <w:rFonts w:asciiTheme="minorHAnsi" w:hAnsiTheme="minorHAnsi" w:cstheme="minorHAnsi"/>
          <w:u w:val="single"/>
        </w:rPr>
        <w:t xml:space="preserve">On-Site Monitoring </w:t>
      </w:r>
      <w:r w:rsidR="00CF39BD" w:rsidRPr="00BE16E1">
        <w:rPr>
          <w:rFonts w:asciiTheme="minorHAnsi" w:hAnsiTheme="minorHAnsi" w:cstheme="minorHAnsi"/>
          <w:u w:val="single"/>
        </w:rPr>
        <w:t>Review Procedures</w:t>
      </w:r>
      <w:bookmarkEnd w:id="0"/>
    </w:p>
    <w:p w14:paraId="6581427E" w14:textId="77777777" w:rsidR="0001604E" w:rsidRPr="001F5FEE" w:rsidRDefault="0001604E" w:rsidP="00C4244D">
      <w:pPr>
        <w:numPr>
          <w:ilvl w:val="1"/>
          <w:numId w:val="3"/>
        </w:numPr>
        <w:tabs>
          <w:tab w:val="left" w:pos="2160"/>
        </w:tabs>
        <w:spacing w:before="0"/>
        <w:ind w:left="720"/>
        <w:rPr>
          <w:rFonts w:asciiTheme="minorHAnsi" w:hAnsiTheme="minorHAnsi" w:cstheme="minorHAnsi"/>
          <w:sz w:val="22"/>
          <w:szCs w:val="22"/>
        </w:rPr>
      </w:pPr>
      <w:r w:rsidRPr="001F5FEE">
        <w:rPr>
          <w:rFonts w:asciiTheme="minorHAnsi" w:hAnsiTheme="minorHAnsi" w:cstheme="minorHAnsi"/>
          <w:sz w:val="22"/>
          <w:szCs w:val="22"/>
        </w:rPr>
        <w:t xml:space="preserve">Upon arrival, conduct an entrance </w:t>
      </w:r>
      <w:r w:rsidR="00B873DE" w:rsidRPr="001F5FEE">
        <w:rPr>
          <w:rFonts w:asciiTheme="minorHAnsi" w:hAnsiTheme="minorHAnsi" w:cstheme="minorHAnsi"/>
          <w:sz w:val="22"/>
          <w:szCs w:val="22"/>
        </w:rPr>
        <w:t>conference</w:t>
      </w:r>
      <w:r w:rsidRPr="001F5FEE">
        <w:rPr>
          <w:rFonts w:asciiTheme="minorHAnsi" w:hAnsiTheme="minorHAnsi" w:cstheme="minorHAnsi"/>
          <w:sz w:val="22"/>
          <w:szCs w:val="22"/>
        </w:rPr>
        <w:t xml:space="preserve"> with appropriate </w:t>
      </w:r>
      <w:r w:rsidR="00CA15A8">
        <w:rPr>
          <w:rFonts w:asciiTheme="minorHAnsi" w:hAnsiTheme="minorHAnsi" w:cstheme="minorHAnsi"/>
          <w:sz w:val="22"/>
          <w:szCs w:val="22"/>
        </w:rPr>
        <w:t>L</w:t>
      </w:r>
      <w:r w:rsidRPr="001F5FEE">
        <w:rPr>
          <w:rFonts w:asciiTheme="minorHAnsi" w:hAnsiTheme="minorHAnsi" w:cstheme="minorHAnsi"/>
          <w:sz w:val="22"/>
          <w:szCs w:val="22"/>
        </w:rPr>
        <w:t xml:space="preserve">ocal </w:t>
      </w:r>
      <w:r w:rsidR="00CA15A8">
        <w:rPr>
          <w:rFonts w:asciiTheme="minorHAnsi" w:hAnsiTheme="minorHAnsi" w:cstheme="minorHAnsi"/>
          <w:sz w:val="22"/>
          <w:szCs w:val="22"/>
        </w:rPr>
        <w:t>A</w:t>
      </w:r>
      <w:r w:rsidRPr="001F5FEE">
        <w:rPr>
          <w:rFonts w:asciiTheme="minorHAnsi" w:hAnsiTheme="minorHAnsi" w:cstheme="minorHAnsi"/>
          <w:sz w:val="22"/>
          <w:szCs w:val="22"/>
        </w:rPr>
        <w:t xml:space="preserve">rea representatives to discuss the purpose of the visit.  Complete </w:t>
      </w:r>
      <w:r w:rsidR="00A01620" w:rsidRPr="001F5FEE">
        <w:rPr>
          <w:rFonts w:asciiTheme="minorHAnsi" w:hAnsiTheme="minorHAnsi" w:cstheme="minorHAnsi"/>
          <w:sz w:val="22"/>
          <w:szCs w:val="22"/>
        </w:rPr>
        <w:t>Entrance</w:t>
      </w:r>
      <w:r w:rsidR="00313F1D" w:rsidRPr="001F5FEE">
        <w:rPr>
          <w:rFonts w:asciiTheme="minorHAnsi" w:hAnsiTheme="minorHAnsi" w:cstheme="minorHAnsi"/>
          <w:sz w:val="22"/>
          <w:szCs w:val="22"/>
        </w:rPr>
        <w:t xml:space="preserve"> </w:t>
      </w:r>
      <w:r w:rsidR="00A01620" w:rsidRPr="001F5FEE">
        <w:rPr>
          <w:rFonts w:asciiTheme="minorHAnsi" w:hAnsiTheme="minorHAnsi" w:cstheme="minorHAnsi"/>
          <w:sz w:val="22"/>
          <w:szCs w:val="22"/>
        </w:rPr>
        <w:t>Summar</w:t>
      </w:r>
      <w:r w:rsidR="00A01620" w:rsidRPr="00874AAB">
        <w:rPr>
          <w:rFonts w:asciiTheme="minorHAnsi" w:hAnsiTheme="minorHAnsi" w:cstheme="minorHAnsi"/>
          <w:sz w:val="22"/>
          <w:szCs w:val="22"/>
        </w:rPr>
        <w:t>y</w:t>
      </w:r>
      <w:r w:rsidR="00A35903">
        <w:rPr>
          <w:rFonts w:asciiTheme="minorHAnsi" w:hAnsiTheme="minorHAnsi" w:cstheme="minorHAnsi"/>
          <w:sz w:val="22"/>
          <w:szCs w:val="22"/>
        </w:rPr>
        <w:t>.</w:t>
      </w:r>
      <w:r w:rsidR="005D3F14" w:rsidRPr="001F5FEE">
        <w:rPr>
          <w:rFonts w:asciiTheme="minorHAnsi" w:hAnsiTheme="minorHAnsi" w:cstheme="minorHAnsi"/>
          <w:sz w:val="22"/>
          <w:szCs w:val="22"/>
        </w:rPr>
        <w:t xml:space="preserve"> </w:t>
      </w:r>
    </w:p>
    <w:p w14:paraId="2AE0C739" w14:textId="77777777" w:rsidR="00C412DC" w:rsidRDefault="00C412DC" w:rsidP="00C4244D">
      <w:pPr>
        <w:numPr>
          <w:ilvl w:val="1"/>
          <w:numId w:val="3"/>
        </w:numPr>
        <w:tabs>
          <w:tab w:val="left" w:pos="2160"/>
        </w:tabs>
        <w:spacing w:before="0"/>
        <w:ind w:left="720"/>
        <w:rPr>
          <w:rFonts w:asciiTheme="minorHAnsi" w:hAnsiTheme="minorHAnsi" w:cstheme="minorHAnsi"/>
          <w:sz w:val="22"/>
          <w:szCs w:val="22"/>
        </w:rPr>
      </w:pPr>
      <w:r w:rsidRPr="001F5FEE">
        <w:rPr>
          <w:rFonts w:asciiTheme="minorHAnsi" w:hAnsiTheme="minorHAnsi" w:cstheme="minorHAnsi"/>
          <w:sz w:val="22"/>
          <w:szCs w:val="22"/>
        </w:rPr>
        <w:t xml:space="preserve">Complete </w:t>
      </w:r>
      <w:r w:rsidR="00E411E3">
        <w:rPr>
          <w:rFonts w:asciiTheme="minorHAnsi" w:hAnsiTheme="minorHAnsi" w:cstheme="minorHAnsi"/>
          <w:sz w:val="22"/>
          <w:szCs w:val="22"/>
        </w:rPr>
        <w:t xml:space="preserve">the </w:t>
      </w:r>
      <w:r w:rsidR="0058242D">
        <w:rPr>
          <w:rFonts w:asciiTheme="minorHAnsi" w:hAnsiTheme="minorHAnsi" w:cstheme="minorHAnsi"/>
          <w:sz w:val="22"/>
          <w:szCs w:val="22"/>
        </w:rPr>
        <w:t xml:space="preserve">Participant </w:t>
      </w:r>
      <w:r w:rsidR="00E411E3">
        <w:rPr>
          <w:rFonts w:asciiTheme="minorHAnsi" w:hAnsiTheme="minorHAnsi" w:cstheme="minorHAnsi"/>
          <w:sz w:val="22"/>
          <w:szCs w:val="22"/>
        </w:rPr>
        <w:t xml:space="preserve">Record </w:t>
      </w:r>
      <w:r w:rsidR="0058242D">
        <w:rPr>
          <w:rFonts w:asciiTheme="minorHAnsi" w:hAnsiTheme="minorHAnsi" w:cstheme="minorHAnsi"/>
          <w:sz w:val="22"/>
          <w:szCs w:val="22"/>
        </w:rPr>
        <w:t>worksheets</w:t>
      </w:r>
      <w:r w:rsidR="009C073F">
        <w:rPr>
          <w:rFonts w:asciiTheme="minorHAnsi" w:hAnsiTheme="minorHAnsi" w:cstheme="minorHAnsi"/>
          <w:sz w:val="22"/>
          <w:szCs w:val="22"/>
        </w:rPr>
        <w:t xml:space="preserve"> and review for any discrepancies between the OSOS data and the information obtained on-site</w:t>
      </w:r>
      <w:r w:rsidRPr="001F5FEE">
        <w:rPr>
          <w:rFonts w:asciiTheme="minorHAnsi" w:hAnsiTheme="minorHAnsi" w:cstheme="minorHAnsi"/>
          <w:sz w:val="22"/>
          <w:szCs w:val="22"/>
        </w:rPr>
        <w:t xml:space="preserve">. </w:t>
      </w:r>
    </w:p>
    <w:p w14:paraId="0C479B52" w14:textId="2F4FF33C" w:rsidR="00E411E3" w:rsidRPr="001F5FEE" w:rsidRDefault="00E411E3" w:rsidP="00C4244D">
      <w:pPr>
        <w:numPr>
          <w:ilvl w:val="1"/>
          <w:numId w:val="3"/>
        </w:numPr>
        <w:tabs>
          <w:tab w:val="left" w:pos="2160"/>
        </w:tabs>
        <w:spacing w:before="0"/>
        <w:ind w:left="720"/>
        <w:rPr>
          <w:rFonts w:asciiTheme="minorHAnsi" w:hAnsiTheme="minorHAnsi" w:cstheme="minorHAnsi"/>
          <w:sz w:val="22"/>
          <w:szCs w:val="22"/>
        </w:rPr>
      </w:pPr>
      <w:r>
        <w:rPr>
          <w:rFonts w:asciiTheme="minorHAnsi" w:hAnsiTheme="minorHAnsi" w:cstheme="minorHAnsi"/>
          <w:sz w:val="22"/>
          <w:szCs w:val="22"/>
        </w:rPr>
        <w:t>Complete</w:t>
      </w:r>
      <w:r w:rsidR="009C073F">
        <w:rPr>
          <w:rFonts w:asciiTheme="minorHAnsi" w:hAnsiTheme="minorHAnsi" w:cstheme="minorHAnsi"/>
          <w:sz w:val="22"/>
          <w:szCs w:val="22"/>
        </w:rPr>
        <w:t xml:space="preserve"> the </w:t>
      </w:r>
      <w:r w:rsidR="00763498">
        <w:rPr>
          <w:rFonts w:asciiTheme="minorHAnsi" w:hAnsiTheme="minorHAnsi" w:cstheme="minorHAnsi"/>
          <w:sz w:val="22"/>
          <w:szCs w:val="22"/>
        </w:rPr>
        <w:t>R</w:t>
      </w:r>
      <w:r w:rsidR="009C073F">
        <w:rPr>
          <w:rFonts w:asciiTheme="minorHAnsi" w:hAnsiTheme="minorHAnsi" w:cstheme="minorHAnsi"/>
          <w:sz w:val="22"/>
          <w:szCs w:val="22"/>
        </w:rPr>
        <w:t xml:space="preserve">eview </w:t>
      </w:r>
      <w:r w:rsidR="00763498">
        <w:rPr>
          <w:rFonts w:asciiTheme="minorHAnsi" w:hAnsiTheme="minorHAnsi" w:cstheme="minorHAnsi"/>
          <w:sz w:val="22"/>
          <w:szCs w:val="22"/>
        </w:rPr>
        <w:t>S</w:t>
      </w:r>
      <w:r w:rsidR="009C073F">
        <w:rPr>
          <w:rFonts w:asciiTheme="minorHAnsi" w:hAnsiTheme="minorHAnsi" w:cstheme="minorHAnsi"/>
          <w:sz w:val="22"/>
          <w:szCs w:val="22"/>
        </w:rPr>
        <w:t>ummary</w:t>
      </w:r>
      <w:r>
        <w:rPr>
          <w:rFonts w:asciiTheme="minorHAnsi" w:hAnsiTheme="minorHAnsi" w:cstheme="minorHAnsi"/>
          <w:sz w:val="22"/>
          <w:szCs w:val="22"/>
        </w:rPr>
        <w:t xml:space="preserve"> through discussion with </w:t>
      </w:r>
      <w:r w:rsidR="00B15575">
        <w:rPr>
          <w:rFonts w:asciiTheme="minorHAnsi" w:hAnsiTheme="minorHAnsi" w:cstheme="minorHAnsi"/>
          <w:sz w:val="22"/>
          <w:szCs w:val="22"/>
        </w:rPr>
        <w:t xml:space="preserve">the </w:t>
      </w:r>
      <w:r w:rsidR="00934F0E">
        <w:rPr>
          <w:rFonts w:asciiTheme="minorHAnsi" w:hAnsiTheme="minorHAnsi" w:cstheme="minorHAnsi"/>
          <w:sz w:val="22"/>
          <w:szCs w:val="22"/>
        </w:rPr>
        <w:t xml:space="preserve">DRCs </w:t>
      </w:r>
      <w:r>
        <w:rPr>
          <w:rFonts w:asciiTheme="minorHAnsi" w:hAnsiTheme="minorHAnsi" w:cstheme="minorHAnsi"/>
          <w:sz w:val="22"/>
          <w:szCs w:val="22"/>
        </w:rPr>
        <w:t xml:space="preserve">and </w:t>
      </w:r>
      <w:r w:rsidR="00FE0D06">
        <w:rPr>
          <w:rFonts w:asciiTheme="minorHAnsi" w:hAnsiTheme="minorHAnsi" w:cstheme="minorHAnsi"/>
          <w:sz w:val="22"/>
          <w:szCs w:val="22"/>
        </w:rPr>
        <w:t xml:space="preserve">review of any </w:t>
      </w:r>
      <w:r>
        <w:rPr>
          <w:rFonts w:asciiTheme="minorHAnsi" w:hAnsiTheme="minorHAnsi" w:cstheme="minorHAnsi"/>
          <w:sz w:val="22"/>
          <w:szCs w:val="22"/>
        </w:rPr>
        <w:t xml:space="preserve">applicable </w:t>
      </w:r>
      <w:r w:rsidR="00FE0D06">
        <w:rPr>
          <w:rFonts w:asciiTheme="minorHAnsi" w:hAnsiTheme="minorHAnsi" w:cstheme="minorHAnsi"/>
          <w:sz w:val="22"/>
          <w:szCs w:val="22"/>
        </w:rPr>
        <w:t>documentation</w:t>
      </w:r>
      <w:r>
        <w:rPr>
          <w:rFonts w:asciiTheme="minorHAnsi" w:hAnsiTheme="minorHAnsi" w:cstheme="minorHAnsi"/>
          <w:sz w:val="22"/>
          <w:szCs w:val="22"/>
        </w:rPr>
        <w:t xml:space="preserve">.  </w:t>
      </w:r>
    </w:p>
    <w:p w14:paraId="321E4273" w14:textId="55EA35AD" w:rsidR="0001604E" w:rsidRDefault="0001604E" w:rsidP="0027745C">
      <w:pPr>
        <w:numPr>
          <w:ilvl w:val="1"/>
          <w:numId w:val="3"/>
        </w:numPr>
        <w:tabs>
          <w:tab w:val="left" w:pos="2160"/>
        </w:tabs>
        <w:spacing w:before="0" w:after="0"/>
        <w:ind w:left="720"/>
        <w:rPr>
          <w:rFonts w:asciiTheme="minorHAnsi" w:hAnsiTheme="minorHAnsi" w:cstheme="minorHAnsi"/>
          <w:sz w:val="22"/>
          <w:szCs w:val="22"/>
        </w:rPr>
      </w:pPr>
      <w:r w:rsidRPr="001F5FEE">
        <w:rPr>
          <w:rFonts w:asciiTheme="minorHAnsi" w:hAnsiTheme="minorHAnsi" w:cstheme="minorHAnsi"/>
          <w:sz w:val="22"/>
          <w:szCs w:val="22"/>
        </w:rPr>
        <w:t>After you complete your on-site review, arrange and co</w:t>
      </w:r>
      <w:r w:rsidR="00A01620" w:rsidRPr="001F5FEE">
        <w:rPr>
          <w:rFonts w:asciiTheme="minorHAnsi" w:hAnsiTheme="minorHAnsi" w:cstheme="minorHAnsi"/>
          <w:sz w:val="22"/>
          <w:szCs w:val="22"/>
        </w:rPr>
        <w:t xml:space="preserve">nduct an exit </w:t>
      </w:r>
      <w:r w:rsidR="00013B93" w:rsidRPr="001F5FEE">
        <w:rPr>
          <w:rFonts w:asciiTheme="minorHAnsi" w:hAnsiTheme="minorHAnsi" w:cstheme="minorHAnsi"/>
          <w:sz w:val="22"/>
          <w:szCs w:val="22"/>
        </w:rPr>
        <w:t>conference</w:t>
      </w:r>
      <w:r w:rsidR="00A01620" w:rsidRPr="001F5FEE">
        <w:rPr>
          <w:rFonts w:asciiTheme="minorHAnsi" w:hAnsiTheme="minorHAnsi" w:cstheme="minorHAnsi"/>
          <w:sz w:val="22"/>
          <w:szCs w:val="22"/>
        </w:rPr>
        <w:t>.  Complete Exit Summary</w:t>
      </w:r>
      <w:r w:rsidR="00763498">
        <w:rPr>
          <w:rFonts w:asciiTheme="minorHAnsi" w:hAnsiTheme="minorHAnsi" w:cstheme="minorHAnsi"/>
          <w:sz w:val="22"/>
          <w:szCs w:val="22"/>
        </w:rPr>
        <w:t>.</w:t>
      </w:r>
      <w:r w:rsidR="00AD50A6">
        <w:rPr>
          <w:rFonts w:asciiTheme="minorHAnsi" w:hAnsiTheme="minorHAnsi" w:cstheme="minorHAnsi"/>
          <w:sz w:val="22"/>
          <w:szCs w:val="22"/>
        </w:rPr>
        <w:t xml:space="preserve">  (Note: </w:t>
      </w:r>
      <w:r w:rsidR="00520238">
        <w:rPr>
          <w:rFonts w:asciiTheme="minorHAnsi" w:hAnsiTheme="minorHAnsi" w:cstheme="minorHAnsi"/>
          <w:sz w:val="22"/>
          <w:szCs w:val="22"/>
        </w:rPr>
        <w:t xml:space="preserve">Once the </w:t>
      </w:r>
      <w:r w:rsidR="00AD50A6">
        <w:rPr>
          <w:rFonts w:asciiTheme="minorHAnsi" w:hAnsiTheme="minorHAnsi" w:cstheme="minorHAnsi"/>
          <w:sz w:val="22"/>
          <w:szCs w:val="22"/>
        </w:rPr>
        <w:t>monitoring guide</w:t>
      </w:r>
      <w:r w:rsidR="00520238">
        <w:rPr>
          <w:rFonts w:asciiTheme="minorHAnsi" w:hAnsiTheme="minorHAnsi" w:cstheme="minorHAnsi"/>
          <w:sz w:val="22"/>
          <w:szCs w:val="22"/>
        </w:rPr>
        <w:t xml:space="preserve"> is completed a</w:t>
      </w:r>
      <w:r w:rsidR="00520238" w:rsidRPr="00520238">
        <w:rPr>
          <w:rFonts w:asciiTheme="minorHAnsi" w:hAnsiTheme="minorHAnsi" w:cstheme="minorHAnsi"/>
          <w:sz w:val="22"/>
          <w:szCs w:val="22"/>
        </w:rPr>
        <w:t xml:space="preserve"> subsequent Exit meeting </w:t>
      </w:r>
      <w:r w:rsidR="00520238">
        <w:rPr>
          <w:rFonts w:asciiTheme="minorHAnsi" w:hAnsiTheme="minorHAnsi" w:cstheme="minorHAnsi"/>
          <w:sz w:val="22"/>
          <w:szCs w:val="22"/>
        </w:rPr>
        <w:t>should</w:t>
      </w:r>
      <w:r w:rsidR="00520238" w:rsidRPr="00520238">
        <w:rPr>
          <w:rFonts w:asciiTheme="minorHAnsi" w:hAnsiTheme="minorHAnsi" w:cstheme="minorHAnsi"/>
          <w:sz w:val="22"/>
          <w:szCs w:val="22"/>
        </w:rPr>
        <w:t xml:space="preserve"> be scheduled</w:t>
      </w:r>
      <w:r w:rsidR="00520238">
        <w:rPr>
          <w:rFonts w:asciiTheme="minorHAnsi" w:hAnsiTheme="minorHAnsi" w:cstheme="minorHAnsi"/>
          <w:sz w:val="22"/>
          <w:szCs w:val="22"/>
        </w:rPr>
        <w:t>,</w:t>
      </w:r>
      <w:r w:rsidR="00520238" w:rsidRPr="00520238">
        <w:rPr>
          <w:rFonts w:asciiTheme="minorHAnsi" w:hAnsiTheme="minorHAnsi" w:cstheme="minorHAnsi"/>
          <w:sz w:val="22"/>
          <w:szCs w:val="22"/>
        </w:rPr>
        <w:t xml:space="preserve"> if n</w:t>
      </w:r>
      <w:r w:rsidR="00520238">
        <w:rPr>
          <w:rFonts w:asciiTheme="minorHAnsi" w:hAnsiTheme="minorHAnsi" w:cstheme="minorHAnsi"/>
          <w:sz w:val="22"/>
          <w:szCs w:val="22"/>
        </w:rPr>
        <w:t>ecessary.)</w:t>
      </w:r>
    </w:p>
    <w:p w14:paraId="4DE80F51" w14:textId="77777777" w:rsidR="0027745C" w:rsidRPr="001F5FEE" w:rsidRDefault="0027745C" w:rsidP="003D5033">
      <w:pPr>
        <w:tabs>
          <w:tab w:val="left" w:pos="2160"/>
        </w:tabs>
        <w:spacing w:before="0" w:after="0"/>
        <w:ind w:left="720"/>
        <w:rPr>
          <w:rFonts w:asciiTheme="minorHAnsi" w:hAnsiTheme="minorHAnsi" w:cstheme="minorHAnsi"/>
          <w:sz w:val="22"/>
          <w:szCs w:val="22"/>
        </w:rPr>
      </w:pPr>
    </w:p>
    <w:p w14:paraId="5AA07296" w14:textId="77777777" w:rsidR="00BE5979" w:rsidRPr="00BE16E1" w:rsidRDefault="00BE5979" w:rsidP="00BE5979">
      <w:pPr>
        <w:numPr>
          <w:ilvl w:val="0"/>
          <w:numId w:val="3"/>
        </w:numPr>
        <w:tabs>
          <w:tab w:val="left" w:pos="2160"/>
        </w:tabs>
        <w:spacing w:before="0"/>
        <w:ind w:left="360"/>
        <w:rPr>
          <w:rFonts w:asciiTheme="minorHAnsi" w:hAnsiTheme="minorHAnsi" w:cstheme="minorHAnsi"/>
          <w:u w:val="single"/>
        </w:rPr>
      </w:pPr>
      <w:r w:rsidRPr="00BE16E1">
        <w:rPr>
          <w:rFonts w:asciiTheme="minorHAnsi" w:hAnsiTheme="minorHAnsi" w:cstheme="minorHAnsi"/>
          <w:u w:val="single"/>
        </w:rPr>
        <w:t>Completion of Monitoring Guide / Letter Procedures</w:t>
      </w:r>
    </w:p>
    <w:p w14:paraId="5858CE5D" w14:textId="77777777" w:rsidR="00722E43" w:rsidRDefault="0001604E" w:rsidP="00BE5979">
      <w:pPr>
        <w:numPr>
          <w:ilvl w:val="1"/>
          <w:numId w:val="3"/>
        </w:numPr>
        <w:tabs>
          <w:tab w:val="left" w:pos="2160"/>
        </w:tabs>
        <w:spacing w:before="0"/>
        <w:ind w:left="720"/>
        <w:rPr>
          <w:rFonts w:asciiTheme="minorHAnsi" w:hAnsiTheme="minorHAnsi" w:cstheme="minorHAnsi"/>
          <w:sz w:val="22"/>
          <w:szCs w:val="22"/>
        </w:rPr>
      </w:pPr>
      <w:r w:rsidRPr="001F5FEE">
        <w:rPr>
          <w:rFonts w:asciiTheme="minorHAnsi" w:hAnsiTheme="minorHAnsi" w:cstheme="minorHAnsi"/>
          <w:sz w:val="22"/>
          <w:szCs w:val="22"/>
        </w:rPr>
        <w:t>Upon completion of</w:t>
      </w:r>
      <w:r w:rsidR="002E37A9">
        <w:rPr>
          <w:rFonts w:asciiTheme="minorHAnsi" w:hAnsiTheme="minorHAnsi" w:cstheme="minorHAnsi"/>
          <w:sz w:val="22"/>
          <w:szCs w:val="22"/>
        </w:rPr>
        <w:t xml:space="preserve"> the monitoring guide</w:t>
      </w:r>
      <w:r w:rsidRPr="001F5FEE">
        <w:rPr>
          <w:rFonts w:asciiTheme="minorHAnsi" w:hAnsiTheme="minorHAnsi" w:cstheme="minorHAnsi"/>
          <w:sz w:val="22"/>
          <w:szCs w:val="22"/>
        </w:rPr>
        <w:t xml:space="preserve">, </w:t>
      </w:r>
      <w:r w:rsidR="002A4501" w:rsidRPr="001F5FEE">
        <w:rPr>
          <w:rFonts w:asciiTheme="minorHAnsi" w:hAnsiTheme="minorHAnsi" w:cstheme="minorHAnsi"/>
          <w:sz w:val="22"/>
          <w:szCs w:val="22"/>
        </w:rPr>
        <w:t>d</w:t>
      </w:r>
      <w:r w:rsidRPr="001F5FEE">
        <w:rPr>
          <w:rFonts w:asciiTheme="minorHAnsi" w:hAnsiTheme="minorHAnsi" w:cstheme="minorHAnsi"/>
          <w:sz w:val="22"/>
          <w:szCs w:val="22"/>
        </w:rPr>
        <w:t xml:space="preserve">raft </w:t>
      </w:r>
      <w:r w:rsidR="006D7FEB" w:rsidRPr="001F5FEE">
        <w:rPr>
          <w:rFonts w:asciiTheme="minorHAnsi" w:hAnsiTheme="minorHAnsi" w:cstheme="minorHAnsi"/>
          <w:sz w:val="22"/>
          <w:szCs w:val="22"/>
        </w:rPr>
        <w:t>a l</w:t>
      </w:r>
      <w:r w:rsidRPr="001F5FEE">
        <w:rPr>
          <w:rFonts w:asciiTheme="minorHAnsi" w:hAnsiTheme="minorHAnsi" w:cstheme="minorHAnsi"/>
          <w:sz w:val="22"/>
          <w:szCs w:val="22"/>
        </w:rPr>
        <w:t>etter</w:t>
      </w:r>
      <w:r w:rsidR="00A01620" w:rsidRPr="001F5FEE">
        <w:rPr>
          <w:rFonts w:asciiTheme="minorHAnsi" w:hAnsiTheme="minorHAnsi" w:cstheme="minorHAnsi"/>
          <w:sz w:val="22"/>
          <w:szCs w:val="22"/>
        </w:rPr>
        <w:t xml:space="preserve"> </w:t>
      </w:r>
      <w:r w:rsidR="00B15575">
        <w:rPr>
          <w:rFonts w:asciiTheme="minorHAnsi" w:hAnsiTheme="minorHAnsi" w:cstheme="minorHAnsi"/>
          <w:sz w:val="22"/>
          <w:szCs w:val="22"/>
        </w:rPr>
        <w:t>to the LWD</w:t>
      </w:r>
      <w:r w:rsidRPr="001F5FEE">
        <w:rPr>
          <w:rFonts w:asciiTheme="minorHAnsi" w:hAnsiTheme="minorHAnsi" w:cstheme="minorHAnsi"/>
          <w:sz w:val="22"/>
          <w:szCs w:val="22"/>
        </w:rPr>
        <w:t>B Director.</w:t>
      </w:r>
    </w:p>
    <w:p w14:paraId="61F1B8E0" w14:textId="77777777" w:rsidR="00722E43" w:rsidRDefault="007D36CE" w:rsidP="00BE5979">
      <w:pPr>
        <w:numPr>
          <w:ilvl w:val="1"/>
          <w:numId w:val="3"/>
        </w:numPr>
        <w:tabs>
          <w:tab w:val="left" w:pos="2160"/>
        </w:tabs>
        <w:spacing w:before="0"/>
        <w:ind w:left="720"/>
        <w:rPr>
          <w:rFonts w:asciiTheme="minorHAnsi" w:hAnsiTheme="minorHAnsi" w:cstheme="minorHAnsi"/>
          <w:sz w:val="22"/>
          <w:szCs w:val="22"/>
        </w:rPr>
      </w:pPr>
      <w:r>
        <w:rPr>
          <w:rFonts w:asciiTheme="minorHAnsi" w:hAnsiTheme="minorHAnsi" w:cstheme="minorHAnsi"/>
          <w:sz w:val="22"/>
          <w:szCs w:val="22"/>
        </w:rPr>
        <w:t xml:space="preserve">All program activities must be </w:t>
      </w:r>
      <w:r w:rsidRPr="007D36CE">
        <w:rPr>
          <w:rFonts w:asciiTheme="minorHAnsi" w:hAnsiTheme="minorHAnsi" w:cstheme="minorHAnsi"/>
          <w:sz w:val="22"/>
          <w:szCs w:val="22"/>
        </w:rPr>
        <w:t>necessary and reasonable</w:t>
      </w:r>
      <w:r>
        <w:rPr>
          <w:rFonts w:asciiTheme="minorHAnsi" w:hAnsiTheme="minorHAnsi" w:cstheme="minorHAnsi"/>
          <w:sz w:val="22"/>
          <w:szCs w:val="22"/>
        </w:rPr>
        <w:t>, and all services mus</w:t>
      </w:r>
      <w:r w:rsidR="00601717">
        <w:rPr>
          <w:rFonts w:asciiTheme="minorHAnsi" w:hAnsiTheme="minorHAnsi" w:cstheme="minorHAnsi"/>
          <w:sz w:val="22"/>
          <w:szCs w:val="22"/>
        </w:rPr>
        <w:t>t be allowable under the grant.  Program staff must contact</w:t>
      </w:r>
      <w:r>
        <w:rPr>
          <w:rFonts w:asciiTheme="minorHAnsi" w:hAnsiTheme="minorHAnsi" w:cstheme="minorHAnsi"/>
          <w:sz w:val="22"/>
          <w:szCs w:val="22"/>
        </w:rPr>
        <w:t xml:space="preserve"> the </w:t>
      </w:r>
      <w:r w:rsidR="00722E43" w:rsidRPr="00722E43">
        <w:rPr>
          <w:rFonts w:asciiTheme="minorHAnsi" w:hAnsiTheme="minorHAnsi" w:cstheme="minorHAnsi"/>
          <w:sz w:val="22"/>
          <w:szCs w:val="22"/>
        </w:rPr>
        <w:t>FOTA</w:t>
      </w:r>
      <w:r w:rsidR="00FE78D4">
        <w:rPr>
          <w:rFonts w:asciiTheme="minorHAnsi" w:hAnsiTheme="minorHAnsi" w:cstheme="minorHAnsi"/>
          <w:sz w:val="22"/>
          <w:szCs w:val="22"/>
        </w:rPr>
        <w:t xml:space="preserve"> </w:t>
      </w:r>
      <w:r w:rsidR="00722E43" w:rsidRPr="00722E43">
        <w:rPr>
          <w:rFonts w:asciiTheme="minorHAnsi" w:hAnsiTheme="minorHAnsi" w:cstheme="minorHAnsi"/>
          <w:sz w:val="22"/>
          <w:szCs w:val="22"/>
        </w:rPr>
        <w:t>Consultant,</w:t>
      </w:r>
      <w:r w:rsidR="00601717">
        <w:rPr>
          <w:rFonts w:asciiTheme="minorHAnsi" w:hAnsiTheme="minorHAnsi" w:cstheme="minorHAnsi"/>
          <w:sz w:val="22"/>
          <w:szCs w:val="22"/>
        </w:rPr>
        <w:t xml:space="preserve"> if any activities or services are not allowable.</w:t>
      </w:r>
    </w:p>
    <w:p w14:paraId="27CE9A46" w14:textId="2FBD2492" w:rsidR="00520238" w:rsidRPr="00520238" w:rsidRDefault="00975EBF" w:rsidP="00520238">
      <w:pPr>
        <w:numPr>
          <w:ilvl w:val="1"/>
          <w:numId w:val="3"/>
        </w:numPr>
        <w:tabs>
          <w:tab w:val="left" w:pos="2160"/>
        </w:tabs>
        <w:spacing w:before="0"/>
        <w:ind w:left="720"/>
        <w:rPr>
          <w:rFonts w:asciiTheme="minorHAnsi" w:hAnsiTheme="minorHAnsi" w:cstheme="minorHAnsi"/>
          <w:sz w:val="22"/>
          <w:szCs w:val="22"/>
        </w:rPr>
      </w:pPr>
      <w:r w:rsidRPr="001C7D2A">
        <w:rPr>
          <w:rFonts w:asciiTheme="minorHAnsi" w:hAnsiTheme="minorHAnsi" w:cstheme="minorHAnsi"/>
          <w:sz w:val="22"/>
          <w:szCs w:val="22"/>
        </w:rPr>
        <w:t>It may be necessary to discuss potential issues with</w:t>
      </w:r>
      <w:r w:rsidR="002C2C39" w:rsidRPr="001C7D2A">
        <w:rPr>
          <w:rFonts w:asciiTheme="minorHAnsi" w:hAnsiTheme="minorHAnsi" w:cstheme="minorHAnsi"/>
          <w:sz w:val="22"/>
          <w:szCs w:val="22"/>
        </w:rPr>
        <w:t xml:space="preserve"> </w:t>
      </w:r>
      <w:r w:rsidR="001C7D2A" w:rsidRPr="001C7D2A">
        <w:rPr>
          <w:rFonts w:asciiTheme="minorHAnsi" w:hAnsiTheme="minorHAnsi" w:cstheme="minorHAnsi"/>
          <w:sz w:val="22"/>
          <w:szCs w:val="22"/>
        </w:rPr>
        <w:t>Kerry Wiley, DEI Round 8 State Lead, the Special Populations Team (</w:t>
      </w:r>
      <w:hyperlink r:id="rId8" w:history="1">
        <w:r w:rsidR="001C7D2A" w:rsidRPr="001C7D2A">
          <w:rPr>
            <w:rStyle w:val="Hyperlink"/>
            <w:rFonts w:asciiTheme="minorHAnsi" w:hAnsiTheme="minorHAnsi" w:cstheme="minorHAnsi"/>
            <w:sz w:val="22"/>
            <w:szCs w:val="22"/>
          </w:rPr>
          <w:t>SpecialPopulations@labor.ny.gov</w:t>
        </w:r>
      </w:hyperlink>
      <w:r w:rsidRPr="001C7D2A">
        <w:rPr>
          <w:rFonts w:asciiTheme="minorHAnsi" w:hAnsiTheme="minorHAnsi" w:cstheme="minorHAnsi"/>
          <w:sz w:val="22"/>
          <w:szCs w:val="22"/>
        </w:rPr>
        <w:t xml:space="preserve"> to coordinate any corrective action that may be necessary.</w:t>
      </w:r>
    </w:p>
    <w:p w14:paraId="027566A8" w14:textId="77777777" w:rsidR="0001604E" w:rsidRPr="001F5FEE" w:rsidRDefault="0001604E" w:rsidP="00BE5979">
      <w:pPr>
        <w:numPr>
          <w:ilvl w:val="1"/>
          <w:numId w:val="3"/>
        </w:numPr>
        <w:tabs>
          <w:tab w:val="left" w:pos="2160"/>
        </w:tabs>
        <w:spacing w:before="0"/>
        <w:ind w:left="720"/>
        <w:rPr>
          <w:rFonts w:asciiTheme="minorHAnsi" w:hAnsiTheme="minorHAnsi" w:cstheme="minorHAnsi"/>
          <w:sz w:val="22"/>
          <w:szCs w:val="22"/>
        </w:rPr>
      </w:pPr>
      <w:r w:rsidRPr="001F5FEE">
        <w:rPr>
          <w:rFonts w:asciiTheme="minorHAnsi" w:hAnsiTheme="minorHAnsi" w:cstheme="minorHAnsi"/>
          <w:sz w:val="22"/>
          <w:szCs w:val="22"/>
        </w:rPr>
        <w:t xml:space="preserve">Forward </w:t>
      </w:r>
      <w:r w:rsidR="006D7FEB" w:rsidRPr="001F5FEE">
        <w:rPr>
          <w:rFonts w:asciiTheme="minorHAnsi" w:hAnsiTheme="minorHAnsi" w:cstheme="minorHAnsi"/>
          <w:sz w:val="22"/>
          <w:szCs w:val="22"/>
        </w:rPr>
        <w:t>both</w:t>
      </w:r>
      <w:r w:rsidR="00763498">
        <w:rPr>
          <w:rFonts w:asciiTheme="minorHAnsi" w:hAnsiTheme="minorHAnsi" w:cstheme="minorHAnsi"/>
          <w:sz w:val="22"/>
          <w:szCs w:val="22"/>
        </w:rPr>
        <w:t xml:space="preserve"> the Review Summary </w:t>
      </w:r>
      <w:r w:rsidR="006D7FEB" w:rsidRPr="001F5FEE">
        <w:rPr>
          <w:rFonts w:asciiTheme="minorHAnsi" w:hAnsiTheme="minorHAnsi" w:cstheme="minorHAnsi"/>
          <w:sz w:val="22"/>
          <w:szCs w:val="22"/>
        </w:rPr>
        <w:t xml:space="preserve">and the </w:t>
      </w:r>
      <w:r w:rsidR="00CA15A8">
        <w:rPr>
          <w:rFonts w:asciiTheme="minorHAnsi" w:hAnsiTheme="minorHAnsi" w:cstheme="minorHAnsi"/>
          <w:sz w:val="22"/>
          <w:szCs w:val="22"/>
        </w:rPr>
        <w:t xml:space="preserve">report </w:t>
      </w:r>
      <w:r w:rsidR="006D7FEB" w:rsidRPr="001F5FEE">
        <w:rPr>
          <w:rFonts w:asciiTheme="minorHAnsi" w:hAnsiTheme="minorHAnsi" w:cstheme="minorHAnsi"/>
          <w:sz w:val="22"/>
          <w:szCs w:val="22"/>
        </w:rPr>
        <w:t xml:space="preserve">letter </w:t>
      </w:r>
      <w:r w:rsidRPr="001F5FEE">
        <w:rPr>
          <w:rFonts w:asciiTheme="minorHAnsi" w:hAnsiTheme="minorHAnsi" w:cstheme="minorHAnsi"/>
          <w:sz w:val="22"/>
          <w:szCs w:val="22"/>
        </w:rPr>
        <w:t>to your Field Supervisor for review and approval.</w:t>
      </w:r>
    </w:p>
    <w:p w14:paraId="6CEFEE0E" w14:textId="18A42C04" w:rsidR="0001604E" w:rsidRPr="001F5FEE" w:rsidRDefault="0001604E" w:rsidP="00C4244D">
      <w:pPr>
        <w:numPr>
          <w:ilvl w:val="1"/>
          <w:numId w:val="3"/>
        </w:numPr>
        <w:tabs>
          <w:tab w:val="left" w:pos="2160"/>
        </w:tabs>
        <w:spacing w:before="0"/>
        <w:ind w:left="720"/>
        <w:rPr>
          <w:rFonts w:asciiTheme="minorHAnsi" w:hAnsiTheme="minorHAnsi" w:cstheme="minorHAnsi"/>
          <w:sz w:val="22"/>
          <w:szCs w:val="22"/>
        </w:rPr>
      </w:pPr>
      <w:r w:rsidRPr="001F5FEE">
        <w:rPr>
          <w:rFonts w:asciiTheme="minorHAnsi" w:hAnsiTheme="minorHAnsi" w:cstheme="minorHAnsi"/>
          <w:sz w:val="22"/>
          <w:szCs w:val="22"/>
        </w:rPr>
        <w:t>Upon Supervisor approval, prepare final</w:t>
      </w:r>
      <w:r w:rsidR="00CA15A8">
        <w:rPr>
          <w:rFonts w:asciiTheme="minorHAnsi" w:hAnsiTheme="minorHAnsi" w:cstheme="minorHAnsi"/>
          <w:sz w:val="22"/>
          <w:szCs w:val="22"/>
        </w:rPr>
        <w:t xml:space="preserve"> report</w:t>
      </w:r>
      <w:r w:rsidRPr="001F5FEE">
        <w:rPr>
          <w:rFonts w:asciiTheme="minorHAnsi" w:hAnsiTheme="minorHAnsi" w:cstheme="minorHAnsi"/>
          <w:sz w:val="22"/>
          <w:szCs w:val="22"/>
        </w:rPr>
        <w:t xml:space="preserve"> </w:t>
      </w:r>
      <w:r w:rsidR="00E107B9" w:rsidRPr="001F5FEE">
        <w:rPr>
          <w:rFonts w:asciiTheme="minorHAnsi" w:hAnsiTheme="minorHAnsi" w:cstheme="minorHAnsi"/>
          <w:sz w:val="22"/>
          <w:szCs w:val="22"/>
        </w:rPr>
        <w:t xml:space="preserve">letter </w:t>
      </w:r>
      <w:r w:rsidRPr="001F5FEE">
        <w:rPr>
          <w:rFonts w:asciiTheme="minorHAnsi" w:hAnsiTheme="minorHAnsi" w:cstheme="minorHAnsi"/>
          <w:sz w:val="22"/>
          <w:szCs w:val="22"/>
        </w:rPr>
        <w:t xml:space="preserve">and issue to the </w:t>
      </w:r>
      <w:r w:rsidR="00934F0E">
        <w:rPr>
          <w:rFonts w:asciiTheme="minorHAnsi" w:hAnsiTheme="minorHAnsi" w:cstheme="minorHAnsi"/>
          <w:sz w:val="22"/>
          <w:szCs w:val="22"/>
        </w:rPr>
        <w:t>LWDB</w:t>
      </w:r>
      <w:r w:rsidR="00934F0E" w:rsidRPr="001F5FEE">
        <w:rPr>
          <w:rFonts w:asciiTheme="minorHAnsi" w:hAnsiTheme="minorHAnsi" w:cstheme="minorHAnsi"/>
          <w:sz w:val="22"/>
          <w:szCs w:val="22"/>
        </w:rPr>
        <w:t xml:space="preserve"> </w:t>
      </w:r>
      <w:r w:rsidR="001237F1">
        <w:rPr>
          <w:rFonts w:asciiTheme="minorHAnsi" w:hAnsiTheme="minorHAnsi" w:cstheme="minorHAnsi"/>
          <w:sz w:val="22"/>
          <w:szCs w:val="22"/>
        </w:rPr>
        <w:t>Contact</w:t>
      </w:r>
      <w:r w:rsidR="008431F6" w:rsidRPr="001F5FEE">
        <w:rPr>
          <w:rFonts w:asciiTheme="minorHAnsi" w:hAnsiTheme="minorHAnsi" w:cstheme="minorHAnsi"/>
          <w:sz w:val="22"/>
          <w:szCs w:val="22"/>
        </w:rPr>
        <w:t>.</w:t>
      </w:r>
    </w:p>
    <w:p w14:paraId="4B8C83AD" w14:textId="77777777" w:rsidR="00614B0F" w:rsidRDefault="00E107B9" w:rsidP="00614B0F">
      <w:pPr>
        <w:numPr>
          <w:ilvl w:val="1"/>
          <w:numId w:val="3"/>
        </w:numPr>
        <w:tabs>
          <w:tab w:val="left" w:pos="2160"/>
        </w:tabs>
        <w:spacing w:before="0"/>
        <w:ind w:left="720"/>
        <w:rPr>
          <w:rFonts w:asciiTheme="minorHAnsi" w:hAnsiTheme="minorHAnsi" w:cstheme="minorHAnsi"/>
          <w:sz w:val="22"/>
          <w:szCs w:val="22"/>
        </w:rPr>
      </w:pPr>
      <w:r w:rsidRPr="002A5C25">
        <w:rPr>
          <w:rFonts w:asciiTheme="minorHAnsi" w:hAnsiTheme="minorHAnsi" w:cstheme="minorHAnsi"/>
          <w:sz w:val="22"/>
          <w:szCs w:val="22"/>
        </w:rPr>
        <w:t xml:space="preserve">Final letter and </w:t>
      </w:r>
      <w:r w:rsidR="001237F1">
        <w:rPr>
          <w:rFonts w:asciiTheme="minorHAnsi" w:hAnsiTheme="minorHAnsi" w:cstheme="minorHAnsi"/>
          <w:sz w:val="22"/>
          <w:szCs w:val="22"/>
        </w:rPr>
        <w:t xml:space="preserve">guide </w:t>
      </w:r>
      <w:r w:rsidRPr="002A5C25">
        <w:rPr>
          <w:rFonts w:asciiTheme="minorHAnsi" w:hAnsiTheme="minorHAnsi" w:cstheme="minorHAnsi"/>
          <w:sz w:val="22"/>
          <w:szCs w:val="22"/>
        </w:rPr>
        <w:t>need to be posted to the Final Report folder on the server</w:t>
      </w:r>
      <w:r w:rsidR="002A5C25" w:rsidRPr="002A5C25">
        <w:rPr>
          <w:rFonts w:asciiTheme="minorHAnsi" w:hAnsiTheme="minorHAnsi" w:cstheme="minorHAnsi"/>
          <w:sz w:val="22"/>
          <w:szCs w:val="22"/>
        </w:rPr>
        <w:t xml:space="preserve"> at the following location:</w:t>
      </w:r>
      <w:r w:rsidR="00614B0F">
        <w:rPr>
          <w:rFonts w:asciiTheme="minorHAnsi" w:hAnsiTheme="minorHAnsi" w:cstheme="minorHAnsi"/>
          <w:sz w:val="22"/>
          <w:szCs w:val="22"/>
        </w:rPr>
        <w:t xml:space="preserve"> DEWS-QA-Central</w:t>
      </w:r>
      <w:r w:rsidR="00614B0F" w:rsidRPr="00614B0F">
        <w:rPr>
          <w:rFonts w:asciiTheme="minorHAnsi" w:hAnsiTheme="minorHAnsi" w:cstheme="minorHAnsi"/>
          <w:sz w:val="22"/>
          <w:szCs w:val="22"/>
        </w:rPr>
        <w:t>\</w:t>
      </w:r>
      <w:proofErr w:type="spellStart"/>
      <w:r w:rsidR="00614B0F" w:rsidRPr="00614B0F">
        <w:rPr>
          <w:rFonts w:asciiTheme="minorHAnsi" w:hAnsiTheme="minorHAnsi" w:cstheme="minorHAnsi"/>
          <w:sz w:val="22"/>
          <w:szCs w:val="22"/>
        </w:rPr>
        <w:t>Prog&amp;FiscalTA</w:t>
      </w:r>
      <w:proofErr w:type="spellEnd"/>
      <w:r w:rsidR="00614B0F" w:rsidRPr="00614B0F">
        <w:rPr>
          <w:rFonts w:asciiTheme="minorHAnsi" w:hAnsiTheme="minorHAnsi" w:cstheme="minorHAnsi"/>
          <w:sz w:val="22"/>
          <w:szCs w:val="22"/>
        </w:rPr>
        <w:t>\Field\Program</w:t>
      </w:r>
    </w:p>
    <w:p w14:paraId="68A466AD" w14:textId="77777777" w:rsidR="0001604E" w:rsidRPr="00614B0F" w:rsidRDefault="0001604E" w:rsidP="00614B0F">
      <w:pPr>
        <w:numPr>
          <w:ilvl w:val="1"/>
          <w:numId w:val="3"/>
        </w:numPr>
        <w:tabs>
          <w:tab w:val="left" w:pos="2160"/>
        </w:tabs>
        <w:spacing w:before="0"/>
        <w:ind w:left="720"/>
        <w:rPr>
          <w:rFonts w:asciiTheme="minorHAnsi" w:hAnsiTheme="minorHAnsi" w:cstheme="minorHAnsi"/>
          <w:sz w:val="22"/>
          <w:szCs w:val="22"/>
        </w:rPr>
      </w:pPr>
      <w:r w:rsidRPr="00614B0F">
        <w:rPr>
          <w:rFonts w:asciiTheme="minorHAnsi" w:hAnsiTheme="minorHAnsi" w:cstheme="minorHAnsi"/>
          <w:sz w:val="22"/>
          <w:szCs w:val="22"/>
        </w:rPr>
        <w:t xml:space="preserve">After </w:t>
      </w:r>
      <w:r w:rsidR="00CA15A8" w:rsidRPr="00614B0F">
        <w:rPr>
          <w:rFonts w:asciiTheme="minorHAnsi" w:hAnsiTheme="minorHAnsi" w:cstheme="minorHAnsi"/>
          <w:sz w:val="22"/>
          <w:szCs w:val="22"/>
        </w:rPr>
        <w:t xml:space="preserve">the final </w:t>
      </w:r>
      <w:r w:rsidRPr="00614B0F">
        <w:rPr>
          <w:rFonts w:asciiTheme="minorHAnsi" w:hAnsiTheme="minorHAnsi" w:cstheme="minorHAnsi"/>
          <w:sz w:val="22"/>
          <w:szCs w:val="22"/>
        </w:rPr>
        <w:t>report letter has been issued, follow-up on an</w:t>
      </w:r>
      <w:r w:rsidR="00587F59" w:rsidRPr="00614B0F">
        <w:rPr>
          <w:rFonts w:asciiTheme="minorHAnsi" w:hAnsiTheme="minorHAnsi" w:cstheme="minorHAnsi"/>
          <w:sz w:val="22"/>
          <w:szCs w:val="22"/>
        </w:rPr>
        <w:t xml:space="preserve">y Findings within </w:t>
      </w:r>
      <w:r w:rsidR="003A6DA8" w:rsidRPr="00614B0F">
        <w:rPr>
          <w:rFonts w:asciiTheme="minorHAnsi" w:hAnsiTheme="minorHAnsi" w:cstheme="minorHAnsi"/>
          <w:sz w:val="22"/>
          <w:szCs w:val="22"/>
        </w:rPr>
        <w:t>30</w:t>
      </w:r>
      <w:r w:rsidR="00587F59" w:rsidRPr="00614B0F">
        <w:rPr>
          <w:rFonts w:asciiTheme="minorHAnsi" w:hAnsiTheme="minorHAnsi" w:cstheme="minorHAnsi"/>
          <w:sz w:val="22"/>
          <w:szCs w:val="22"/>
        </w:rPr>
        <w:t xml:space="preserve"> </w:t>
      </w:r>
      <w:r w:rsidR="00A76ED1" w:rsidRPr="00614B0F">
        <w:rPr>
          <w:rFonts w:asciiTheme="minorHAnsi" w:hAnsiTheme="minorHAnsi" w:cstheme="minorHAnsi"/>
          <w:sz w:val="22"/>
          <w:szCs w:val="22"/>
        </w:rPr>
        <w:t>workdays</w:t>
      </w:r>
      <w:r w:rsidRPr="00614B0F">
        <w:rPr>
          <w:rFonts w:asciiTheme="minorHAnsi" w:hAnsiTheme="minorHAnsi" w:cstheme="minorHAnsi"/>
          <w:sz w:val="22"/>
          <w:szCs w:val="22"/>
        </w:rPr>
        <w:t>, if corrective action is required</w:t>
      </w:r>
      <w:r w:rsidR="00BE5979" w:rsidRPr="00614B0F">
        <w:rPr>
          <w:rFonts w:asciiTheme="minorHAnsi" w:hAnsiTheme="minorHAnsi" w:cstheme="minorHAnsi"/>
          <w:sz w:val="22"/>
          <w:szCs w:val="22"/>
        </w:rPr>
        <w:t>.</w:t>
      </w:r>
    </w:p>
    <w:p w14:paraId="0603EB18" w14:textId="77777777" w:rsidR="00A64A1C" w:rsidRDefault="00FE0D06" w:rsidP="003D5033">
      <w:pPr>
        <w:numPr>
          <w:ilvl w:val="1"/>
          <w:numId w:val="3"/>
        </w:numPr>
        <w:tabs>
          <w:tab w:val="left" w:pos="2160"/>
        </w:tabs>
        <w:spacing w:before="0" w:after="0"/>
        <w:ind w:left="720"/>
        <w:rPr>
          <w:rFonts w:asciiTheme="minorHAnsi" w:hAnsiTheme="minorHAnsi" w:cstheme="minorHAnsi"/>
          <w:sz w:val="22"/>
          <w:szCs w:val="22"/>
        </w:rPr>
      </w:pPr>
      <w:r>
        <w:rPr>
          <w:rFonts w:asciiTheme="minorHAnsi" w:hAnsiTheme="minorHAnsi" w:cstheme="minorHAnsi"/>
          <w:sz w:val="22"/>
          <w:szCs w:val="22"/>
        </w:rPr>
        <w:t>Write up results of follow-</w:t>
      </w:r>
      <w:r w:rsidR="0001604E" w:rsidRPr="001F5FEE">
        <w:rPr>
          <w:rFonts w:asciiTheme="minorHAnsi" w:hAnsiTheme="minorHAnsi" w:cstheme="minorHAnsi"/>
          <w:sz w:val="22"/>
          <w:szCs w:val="22"/>
        </w:rPr>
        <w:t xml:space="preserve">up and issue a letter on status of any corrective action.  Include the write-up as a </w:t>
      </w:r>
      <w:r w:rsidR="003543E3" w:rsidRPr="001F5FEE">
        <w:rPr>
          <w:rFonts w:asciiTheme="minorHAnsi" w:hAnsiTheme="minorHAnsi" w:cstheme="minorHAnsi"/>
          <w:sz w:val="22"/>
          <w:szCs w:val="22"/>
        </w:rPr>
        <w:t xml:space="preserve">supplement to the </w:t>
      </w:r>
      <w:r w:rsidR="00CA15A8">
        <w:rPr>
          <w:rFonts w:asciiTheme="minorHAnsi" w:hAnsiTheme="minorHAnsi" w:cstheme="minorHAnsi"/>
          <w:sz w:val="22"/>
          <w:szCs w:val="22"/>
        </w:rPr>
        <w:t xml:space="preserve">final </w:t>
      </w:r>
      <w:r w:rsidR="003543E3" w:rsidRPr="001F5FEE">
        <w:rPr>
          <w:rFonts w:asciiTheme="minorHAnsi" w:hAnsiTheme="minorHAnsi" w:cstheme="minorHAnsi"/>
          <w:sz w:val="22"/>
          <w:szCs w:val="22"/>
        </w:rPr>
        <w:t>report letter and post.</w:t>
      </w:r>
    </w:p>
    <w:p w14:paraId="5F5EAEF0" w14:textId="77777777" w:rsidR="003D5033" w:rsidRPr="003D5033" w:rsidRDefault="003D5033" w:rsidP="003D5033">
      <w:pPr>
        <w:tabs>
          <w:tab w:val="left" w:pos="2160"/>
        </w:tabs>
        <w:spacing w:before="0" w:after="0"/>
        <w:ind w:left="720"/>
        <w:rPr>
          <w:rFonts w:asciiTheme="minorHAnsi" w:hAnsiTheme="minorHAnsi" w:cstheme="minorHAnsi"/>
          <w:sz w:val="22"/>
          <w:szCs w:val="22"/>
        </w:rPr>
      </w:pPr>
    </w:p>
    <w:p w14:paraId="4E6A285E" w14:textId="77777777" w:rsidR="00AC0629" w:rsidRPr="00AC0629" w:rsidRDefault="00BE16E1" w:rsidP="003D5033">
      <w:pPr>
        <w:spacing w:before="0" w:line="276" w:lineRule="auto"/>
        <w:ind w:left="360" w:hanging="360"/>
        <w:rPr>
          <w:rFonts w:asciiTheme="minorHAnsi" w:eastAsiaTheme="minorHAnsi" w:hAnsiTheme="minorHAnsi" w:cstheme="minorBidi"/>
          <w:u w:val="single"/>
        </w:rPr>
      </w:pPr>
      <w:r>
        <w:rPr>
          <w:rFonts w:asciiTheme="minorHAnsi" w:eastAsiaTheme="minorHAnsi" w:hAnsiTheme="minorHAnsi" w:cstheme="minorBidi"/>
        </w:rPr>
        <w:t>G.</w:t>
      </w:r>
      <w:r>
        <w:rPr>
          <w:rFonts w:asciiTheme="minorHAnsi" w:eastAsiaTheme="minorHAnsi" w:hAnsiTheme="minorHAnsi" w:cstheme="minorBidi"/>
        </w:rPr>
        <w:tab/>
      </w:r>
      <w:r w:rsidR="00AC0629" w:rsidRPr="00AC0629">
        <w:rPr>
          <w:rFonts w:asciiTheme="minorHAnsi" w:eastAsiaTheme="minorHAnsi" w:hAnsiTheme="minorHAnsi" w:cstheme="minorBidi"/>
          <w:u w:val="single"/>
        </w:rPr>
        <w:t>Expected Goals and Outcomes</w:t>
      </w:r>
    </w:p>
    <w:tbl>
      <w:tblPr>
        <w:tblW w:w="9720" w:type="dxa"/>
        <w:tblInd w:w="198" w:type="dxa"/>
        <w:tblLook w:val="04A0" w:firstRow="1" w:lastRow="0" w:firstColumn="1" w:lastColumn="0" w:noHBand="0" w:noVBand="1"/>
      </w:tblPr>
      <w:tblGrid>
        <w:gridCol w:w="9720"/>
      </w:tblGrid>
      <w:tr w:rsidR="00AC0629" w:rsidRPr="00AC0629" w14:paraId="3FE34DB7" w14:textId="77777777" w:rsidTr="003D5033">
        <w:trPr>
          <w:trHeight w:val="300"/>
        </w:trPr>
        <w:tc>
          <w:tcPr>
            <w:tcW w:w="9720" w:type="dxa"/>
            <w:tcBorders>
              <w:top w:val="single" w:sz="4" w:space="0" w:color="auto"/>
              <w:left w:val="single" w:sz="4" w:space="0" w:color="auto"/>
              <w:bottom w:val="single" w:sz="4" w:space="0" w:color="auto"/>
              <w:right w:val="single" w:sz="4" w:space="0" w:color="auto"/>
            </w:tcBorders>
            <w:shd w:val="clear" w:color="000000" w:fill="D9D9D9"/>
            <w:noWrap/>
            <w:hideMark/>
          </w:tcPr>
          <w:p w14:paraId="599B8FAA" w14:textId="77777777" w:rsidR="00AC0629" w:rsidRPr="00AC0629" w:rsidRDefault="00AC0629" w:rsidP="006C2A9A">
            <w:pPr>
              <w:spacing w:before="0" w:after="0"/>
              <w:rPr>
                <w:rFonts w:asciiTheme="minorHAnsi" w:eastAsiaTheme="minorHAnsi" w:hAnsiTheme="minorHAnsi" w:cstheme="minorBidi"/>
                <w:b/>
                <w:bCs/>
                <w:sz w:val="22"/>
                <w:szCs w:val="22"/>
              </w:rPr>
            </w:pPr>
            <w:r w:rsidRPr="00AC0629">
              <w:rPr>
                <w:rFonts w:asciiTheme="minorHAnsi" w:eastAsiaTheme="minorHAnsi" w:hAnsiTheme="minorHAnsi" w:cstheme="minorBidi"/>
                <w:b/>
                <w:bCs/>
                <w:sz w:val="22"/>
                <w:szCs w:val="22"/>
              </w:rPr>
              <w:t>NYSDOL - Project Goals:</w:t>
            </w:r>
          </w:p>
        </w:tc>
      </w:tr>
      <w:tr w:rsidR="00AC0629" w:rsidRPr="00AC0629" w14:paraId="5FAE3B9D" w14:textId="77777777" w:rsidTr="003D5033">
        <w:trPr>
          <w:trHeight w:val="300"/>
        </w:trPr>
        <w:tc>
          <w:tcPr>
            <w:tcW w:w="9720" w:type="dxa"/>
            <w:tcBorders>
              <w:top w:val="nil"/>
              <w:left w:val="single" w:sz="4" w:space="0" w:color="auto"/>
              <w:bottom w:val="single" w:sz="4" w:space="0" w:color="auto"/>
              <w:right w:val="single" w:sz="4" w:space="0" w:color="auto"/>
            </w:tcBorders>
            <w:shd w:val="clear" w:color="auto" w:fill="auto"/>
            <w:noWrap/>
            <w:hideMark/>
          </w:tcPr>
          <w:p w14:paraId="0E2940F9" w14:textId="77777777" w:rsidR="00AC0629" w:rsidRPr="00AC0629" w:rsidRDefault="00AC0629" w:rsidP="00AC0629">
            <w:pPr>
              <w:spacing w:before="0" w:after="0" w:line="276" w:lineRule="auto"/>
              <w:rPr>
                <w:rFonts w:asciiTheme="minorHAnsi" w:eastAsiaTheme="minorHAnsi" w:hAnsiTheme="minorHAnsi" w:cstheme="minorBidi"/>
                <w:sz w:val="22"/>
                <w:szCs w:val="22"/>
              </w:rPr>
            </w:pPr>
            <w:r w:rsidRPr="00AC0629">
              <w:rPr>
                <w:rFonts w:asciiTheme="minorHAnsi" w:eastAsiaTheme="minorHAnsi" w:hAnsiTheme="minorHAnsi" w:cstheme="minorBidi"/>
                <w:sz w:val="22"/>
                <w:szCs w:val="22"/>
              </w:rPr>
              <w:t xml:space="preserve">Improve education and employment outcomes for youth (ages 14-24) with disabilities by increasing their </w:t>
            </w:r>
            <w:r w:rsidRPr="00AC0629">
              <w:rPr>
                <w:rFonts w:asciiTheme="minorHAnsi" w:eastAsiaTheme="minorHAnsi" w:hAnsiTheme="minorHAnsi" w:cstheme="minorBidi"/>
                <w:sz w:val="22"/>
                <w:szCs w:val="22"/>
              </w:rPr>
              <w:lastRenderedPageBreak/>
              <w:t>participation in existing Career Pathways programs</w:t>
            </w:r>
          </w:p>
        </w:tc>
      </w:tr>
      <w:tr w:rsidR="00AC0629" w:rsidRPr="00AC0629" w14:paraId="27986CAA" w14:textId="77777777" w:rsidTr="003D5033">
        <w:trPr>
          <w:trHeight w:val="300"/>
        </w:trPr>
        <w:tc>
          <w:tcPr>
            <w:tcW w:w="9720" w:type="dxa"/>
            <w:tcBorders>
              <w:top w:val="nil"/>
              <w:left w:val="single" w:sz="4" w:space="0" w:color="auto"/>
              <w:bottom w:val="single" w:sz="4" w:space="0" w:color="auto"/>
              <w:right w:val="single" w:sz="4" w:space="0" w:color="auto"/>
            </w:tcBorders>
            <w:shd w:val="clear" w:color="auto" w:fill="auto"/>
            <w:noWrap/>
            <w:hideMark/>
          </w:tcPr>
          <w:p w14:paraId="3A31E7DA" w14:textId="77777777" w:rsidR="00AC0629" w:rsidRPr="00AC0629" w:rsidRDefault="00AC0629" w:rsidP="00AC0629">
            <w:pPr>
              <w:spacing w:before="0" w:after="0" w:line="276" w:lineRule="auto"/>
              <w:rPr>
                <w:rFonts w:asciiTheme="minorHAnsi" w:eastAsiaTheme="minorHAnsi" w:hAnsiTheme="minorHAnsi" w:cstheme="minorBidi"/>
                <w:sz w:val="22"/>
                <w:szCs w:val="22"/>
              </w:rPr>
            </w:pPr>
            <w:r w:rsidRPr="00AC0629">
              <w:rPr>
                <w:rFonts w:asciiTheme="minorHAnsi" w:eastAsiaTheme="minorHAnsi" w:hAnsiTheme="minorHAnsi" w:cstheme="minorBidi"/>
                <w:sz w:val="22"/>
                <w:szCs w:val="22"/>
              </w:rPr>
              <w:lastRenderedPageBreak/>
              <w:t>Expand the capacity of the New York State Career Center system to serve youth with disabilities using a career-development approach</w:t>
            </w:r>
          </w:p>
        </w:tc>
      </w:tr>
      <w:tr w:rsidR="00AC0629" w:rsidRPr="00AC0629" w14:paraId="58918BDC" w14:textId="77777777" w:rsidTr="003D5033">
        <w:trPr>
          <w:trHeight w:val="300"/>
        </w:trPr>
        <w:tc>
          <w:tcPr>
            <w:tcW w:w="9720" w:type="dxa"/>
            <w:tcBorders>
              <w:top w:val="nil"/>
              <w:left w:val="single" w:sz="4" w:space="0" w:color="auto"/>
              <w:bottom w:val="single" w:sz="4" w:space="0" w:color="auto"/>
              <w:right w:val="single" w:sz="4" w:space="0" w:color="auto"/>
            </w:tcBorders>
            <w:shd w:val="clear" w:color="auto" w:fill="auto"/>
            <w:noWrap/>
            <w:hideMark/>
          </w:tcPr>
          <w:p w14:paraId="1D8D80C3" w14:textId="77777777" w:rsidR="00AC0629" w:rsidRPr="00AC0629" w:rsidRDefault="00AC0629" w:rsidP="00AC0629">
            <w:pPr>
              <w:spacing w:before="0" w:after="0" w:line="276" w:lineRule="auto"/>
              <w:rPr>
                <w:rFonts w:asciiTheme="minorHAnsi" w:eastAsiaTheme="minorHAnsi" w:hAnsiTheme="minorHAnsi" w:cstheme="minorBidi"/>
                <w:b/>
                <w:sz w:val="22"/>
                <w:szCs w:val="22"/>
              </w:rPr>
            </w:pPr>
            <w:r w:rsidRPr="00AC0629">
              <w:rPr>
                <w:rFonts w:asciiTheme="minorHAnsi" w:eastAsiaTheme="minorHAnsi" w:hAnsiTheme="minorHAnsi" w:cstheme="minorBidi"/>
                <w:sz w:val="22"/>
                <w:szCs w:val="22"/>
              </w:rPr>
              <w:t>Develop a broader business engagement approach within existing Career Pathways programs to address business needs and develop a sustainable talent pipeline.</w:t>
            </w:r>
          </w:p>
        </w:tc>
      </w:tr>
    </w:tbl>
    <w:tbl>
      <w:tblPr>
        <w:tblStyle w:val="TableGrid1"/>
        <w:tblW w:w="9720" w:type="dxa"/>
        <w:tblInd w:w="198" w:type="dxa"/>
        <w:tblLayout w:type="fixed"/>
        <w:tblLook w:val="04A0" w:firstRow="1" w:lastRow="0" w:firstColumn="1" w:lastColumn="0" w:noHBand="0" w:noVBand="1"/>
      </w:tblPr>
      <w:tblGrid>
        <w:gridCol w:w="6554"/>
        <w:gridCol w:w="829"/>
        <w:gridCol w:w="1245"/>
        <w:gridCol w:w="1092"/>
      </w:tblGrid>
      <w:tr w:rsidR="00AC0629" w:rsidRPr="00AC0629" w14:paraId="22C48240" w14:textId="77777777" w:rsidTr="003D5033">
        <w:tc>
          <w:tcPr>
            <w:tcW w:w="6554" w:type="dxa"/>
            <w:shd w:val="clear" w:color="auto" w:fill="D9D9D9" w:themeFill="background1" w:themeFillShade="D9"/>
          </w:tcPr>
          <w:p w14:paraId="62AF5AA6" w14:textId="77777777" w:rsidR="00AC0629" w:rsidRPr="00AC0629" w:rsidRDefault="00AC0629" w:rsidP="00AC0629">
            <w:pPr>
              <w:spacing w:before="0" w:after="0"/>
              <w:rPr>
                <w:b/>
              </w:rPr>
            </w:pPr>
            <w:r w:rsidRPr="00AC0629">
              <w:rPr>
                <w:b/>
              </w:rPr>
              <w:t>Projections for Participant Outcomes</w:t>
            </w:r>
          </w:p>
        </w:tc>
        <w:tc>
          <w:tcPr>
            <w:tcW w:w="2074" w:type="dxa"/>
            <w:gridSpan w:val="2"/>
            <w:shd w:val="clear" w:color="auto" w:fill="D9D9D9" w:themeFill="background1" w:themeFillShade="D9"/>
          </w:tcPr>
          <w:p w14:paraId="7C358970" w14:textId="77777777" w:rsidR="00AC0629" w:rsidRPr="00AC0629" w:rsidRDefault="00AC0629" w:rsidP="00AC0629">
            <w:pPr>
              <w:spacing w:before="0" w:after="0"/>
            </w:pPr>
          </w:p>
        </w:tc>
        <w:tc>
          <w:tcPr>
            <w:tcW w:w="1092" w:type="dxa"/>
            <w:shd w:val="clear" w:color="auto" w:fill="D9D9D9" w:themeFill="background1" w:themeFillShade="D9"/>
          </w:tcPr>
          <w:p w14:paraId="2CE6868C" w14:textId="77777777" w:rsidR="00AC0629" w:rsidRPr="00AC0629" w:rsidRDefault="00AC0629" w:rsidP="00AC0629">
            <w:pPr>
              <w:spacing w:before="0" w:after="0"/>
              <w:jc w:val="center"/>
            </w:pPr>
          </w:p>
        </w:tc>
      </w:tr>
      <w:tr w:rsidR="007D49EB" w:rsidRPr="00AC0629" w14:paraId="6373FB9E" w14:textId="77777777" w:rsidTr="007D49EB">
        <w:tc>
          <w:tcPr>
            <w:tcW w:w="6554" w:type="dxa"/>
            <w:shd w:val="clear" w:color="auto" w:fill="D9D9D9" w:themeFill="background1" w:themeFillShade="D9"/>
          </w:tcPr>
          <w:p w14:paraId="67C59F79" w14:textId="77777777" w:rsidR="007D49EB" w:rsidRPr="00AC0629" w:rsidRDefault="007D49EB" w:rsidP="00AC0629">
            <w:pPr>
              <w:spacing w:before="0" w:after="0"/>
            </w:pPr>
            <w:r w:rsidRPr="00AC0629">
              <w:rPr>
                <w:b/>
              </w:rPr>
              <w:t>Youth: WIOA Title 1 - Statewide</w:t>
            </w:r>
          </w:p>
        </w:tc>
        <w:tc>
          <w:tcPr>
            <w:tcW w:w="2074" w:type="dxa"/>
            <w:gridSpan w:val="2"/>
            <w:shd w:val="clear" w:color="auto" w:fill="D9D9D9" w:themeFill="background1" w:themeFillShade="D9"/>
          </w:tcPr>
          <w:p w14:paraId="2383D713" w14:textId="77777777" w:rsidR="007D49EB" w:rsidRPr="00AC0629" w:rsidRDefault="007D49EB" w:rsidP="00AC0629">
            <w:pPr>
              <w:spacing w:before="0" w:after="0"/>
            </w:pPr>
            <w:r w:rsidRPr="00AC0629">
              <w:t>Amount</w:t>
            </w:r>
          </w:p>
        </w:tc>
        <w:tc>
          <w:tcPr>
            <w:tcW w:w="1092" w:type="dxa"/>
            <w:shd w:val="clear" w:color="auto" w:fill="D9D9D9" w:themeFill="background1" w:themeFillShade="D9"/>
          </w:tcPr>
          <w:p w14:paraId="13DEBFE2" w14:textId="77777777" w:rsidR="007D49EB" w:rsidRPr="00AC0629" w:rsidRDefault="007D49EB" w:rsidP="00AC0629">
            <w:pPr>
              <w:spacing w:before="0" w:after="0"/>
            </w:pPr>
            <w:r w:rsidRPr="00AC0629">
              <w:t>%</w:t>
            </w:r>
          </w:p>
        </w:tc>
      </w:tr>
      <w:tr w:rsidR="00AC0629" w:rsidRPr="00AC0629" w14:paraId="24F87C16" w14:textId="77777777" w:rsidTr="003D5033">
        <w:tc>
          <w:tcPr>
            <w:tcW w:w="6554" w:type="dxa"/>
          </w:tcPr>
          <w:p w14:paraId="7388D747" w14:textId="77777777" w:rsidR="00AC0629" w:rsidRPr="00AC0629" w:rsidRDefault="00AC0629" w:rsidP="00AC0629">
            <w:pPr>
              <w:spacing w:before="0" w:after="0"/>
            </w:pPr>
            <w:r w:rsidRPr="00AC0629">
              <w:t>Increase of reportable youth with disabilities</w:t>
            </w:r>
          </w:p>
        </w:tc>
        <w:tc>
          <w:tcPr>
            <w:tcW w:w="2074" w:type="dxa"/>
            <w:gridSpan w:val="2"/>
          </w:tcPr>
          <w:p w14:paraId="63B7BACC" w14:textId="77777777" w:rsidR="00AC0629" w:rsidRPr="00AC0629" w:rsidRDefault="00AC0629" w:rsidP="00AC0629">
            <w:pPr>
              <w:spacing w:before="0" w:after="0"/>
            </w:pPr>
            <w:r w:rsidRPr="00AC0629">
              <w:t>90</w:t>
            </w:r>
          </w:p>
        </w:tc>
        <w:tc>
          <w:tcPr>
            <w:tcW w:w="1092" w:type="dxa"/>
          </w:tcPr>
          <w:p w14:paraId="1A8615A1" w14:textId="77777777" w:rsidR="00AC0629" w:rsidRPr="00AC0629" w:rsidRDefault="00AC0629" w:rsidP="00AC0629">
            <w:pPr>
              <w:spacing w:before="0" w:after="0"/>
            </w:pPr>
            <w:r w:rsidRPr="00AC0629">
              <w:t>15%</w:t>
            </w:r>
          </w:p>
        </w:tc>
      </w:tr>
      <w:tr w:rsidR="00AC0629" w:rsidRPr="00AC0629" w14:paraId="7E4B1967" w14:textId="77777777" w:rsidTr="003D5033">
        <w:tc>
          <w:tcPr>
            <w:tcW w:w="6554" w:type="dxa"/>
          </w:tcPr>
          <w:p w14:paraId="6BBD0D1D" w14:textId="77777777" w:rsidR="00AC0629" w:rsidRPr="00AC0629" w:rsidRDefault="00AC0629" w:rsidP="00AC0629">
            <w:pPr>
              <w:spacing w:before="0" w:after="0"/>
            </w:pPr>
            <w:r w:rsidRPr="00AC0629">
              <w:t>Increase of youth with disabilities entering training</w:t>
            </w:r>
          </w:p>
        </w:tc>
        <w:tc>
          <w:tcPr>
            <w:tcW w:w="2074" w:type="dxa"/>
            <w:gridSpan w:val="2"/>
          </w:tcPr>
          <w:p w14:paraId="4EAD096B" w14:textId="77777777" w:rsidR="00AC0629" w:rsidRPr="00AC0629" w:rsidRDefault="00AC0629" w:rsidP="00AC0629">
            <w:pPr>
              <w:spacing w:before="0" w:after="0"/>
            </w:pPr>
            <w:r w:rsidRPr="00AC0629">
              <w:t>20</w:t>
            </w:r>
          </w:p>
        </w:tc>
        <w:tc>
          <w:tcPr>
            <w:tcW w:w="1092" w:type="dxa"/>
          </w:tcPr>
          <w:p w14:paraId="5F4F3FB0" w14:textId="77777777" w:rsidR="00AC0629" w:rsidRPr="00AC0629" w:rsidRDefault="00AC0629" w:rsidP="00AC0629">
            <w:pPr>
              <w:spacing w:before="0" w:after="0"/>
            </w:pPr>
            <w:r w:rsidRPr="00AC0629">
              <w:t>15%</w:t>
            </w:r>
          </w:p>
        </w:tc>
      </w:tr>
      <w:tr w:rsidR="00AC0629" w:rsidRPr="00AC0629" w14:paraId="5C9B6C72" w14:textId="77777777" w:rsidTr="003D5033">
        <w:tc>
          <w:tcPr>
            <w:tcW w:w="6554" w:type="dxa"/>
          </w:tcPr>
          <w:p w14:paraId="221A75C9" w14:textId="77777777" w:rsidR="00AC0629" w:rsidRPr="00AC0629" w:rsidRDefault="00AC0629" w:rsidP="00AC0629">
            <w:pPr>
              <w:spacing w:before="0" w:after="0"/>
            </w:pPr>
            <w:r w:rsidRPr="00AC0629">
              <w:t>Increase of youth with disabilities who receive work experience opportunities</w:t>
            </w:r>
          </w:p>
        </w:tc>
        <w:tc>
          <w:tcPr>
            <w:tcW w:w="2074" w:type="dxa"/>
            <w:gridSpan w:val="2"/>
          </w:tcPr>
          <w:p w14:paraId="6C25731D" w14:textId="77777777" w:rsidR="00AC0629" w:rsidRPr="00AC0629" w:rsidRDefault="00AC0629" w:rsidP="00AC0629">
            <w:pPr>
              <w:spacing w:before="0" w:after="0"/>
            </w:pPr>
            <w:r w:rsidRPr="00AC0629">
              <w:t>110</w:t>
            </w:r>
          </w:p>
        </w:tc>
        <w:tc>
          <w:tcPr>
            <w:tcW w:w="1092" w:type="dxa"/>
          </w:tcPr>
          <w:p w14:paraId="73BE0A3B" w14:textId="77777777" w:rsidR="00AC0629" w:rsidRPr="00AC0629" w:rsidRDefault="00AC0629" w:rsidP="00AC0629">
            <w:pPr>
              <w:spacing w:before="0" w:after="0"/>
            </w:pPr>
            <w:r w:rsidRPr="00AC0629">
              <w:t>40%</w:t>
            </w:r>
          </w:p>
        </w:tc>
      </w:tr>
      <w:tr w:rsidR="00AC0629" w:rsidRPr="00AC0629" w14:paraId="73EB77F7" w14:textId="77777777" w:rsidTr="003D5033">
        <w:tc>
          <w:tcPr>
            <w:tcW w:w="9720" w:type="dxa"/>
            <w:gridSpan w:val="4"/>
            <w:shd w:val="clear" w:color="auto" w:fill="D9D9D9" w:themeFill="background1" w:themeFillShade="D9"/>
          </w:tcPr>
          <w:p w14:paraId="519C4AB9" w14:textId="77777777" w:rsidR="00AC0629" w:rsidRPr="00AC0629" w:rsidRDefault="00AC0629" w:rsidP="00AC0629">
            <w:pPr>
              <w:spacing w:before="0" w:after="0"/>
              <w:rPr>
                <w:b/>
              </w:rPr>
            </w:pPr>
            <w:r w:rsidRPr="00AC0629">
              <w:rPr>
                <w:b/>
              </w:rPr>
              <w:t>WIOA Title I Program Primary Indicators of Performance for</w:t>
            </w:r>
            <w:r w:rsidRPr="00AC0629">
              <w:rPr>
                <w:b/>
                <w:bCs/>
              </w:rPr>
              <w:t xml:space="preserve"> Youth with Disabilities</w:t>
            </w:r>
            <w:r w:rsidRPr="00AC0629">
              <w:rPr>
                <w:b/>
              </w:rPr>
              <w:t xml:space="preserve"> by LWDA</w:t>
            </w:r>
          </w:p>
        </w:tc>
      </w:tr>
      <w:tr w:rsidR="00AC0629" w:rsidRPr="00AC0629" w14:paraId="3D54A2AB" w14:textId="77777777" w:rsidTr="003D5033">
        <w:tc>
          <w:tcPr>
            <w:tcW w:w="6554" w:type="dxa"/>
          </w:tcPr>
          <w:p w14:paraId="2B6639FD" w14:textId="77777777" w:rsidR="00AC0629" w:rsidRPr="00AC0629" w:rsidRDefault="00AC0629" w:rsidP="00AC0629">
            <w:pPr>
              <w:spacing w:before="0" w:after="0"/>
            </w:pPr>
          </w:p>
        </w:tc>
        <w:tc>
          <w:tcPr>
            <w:tcW w:w="829" w:type="dxa"/>
          </w:tcPr>
          <w:p w14:paraId="0BCB711C" w14:textId="77777777" w:rsidR="00AC0629" w:rsidRPr="00AC0629" w:rsidRDefault="00AC0629" w:rsidP="00AC0629">
            <w:pPr>
              <w:spacing w:before="0" w:after="0"/>
            </w:pPr>
            <w:r w:rsidRPr="00AC0629">
              <w:t>CDO</w:t>
            </w:r>
          </w:p>
        </w:tc>
        <w:tc>
          <w:tcPr>
            <w:tcW w:w="1245" w:type="dxa"/>
          </w:tcPr>
          <w:p w14:paraId="16BEFC9E" w14:textId="77777777" w:rsidR="00AC0629" w:rsidRPr="00AC0629" w:rsidRDefault="00AC0629" w:rsidP="00AC0629">
            <w:pPr>
              <w:spacing w:before="0" w:after="0"/>
            </w:pPr>
            <w:r w:rsidRPr="00AC0629">
              <w:t>Hempstead</w:t>
            </w:r>
          </w:p>
        </w:tc>
        <w:tc>
          <w:tcPr>
            <w:tcW w:w="1092" w:type="dxa"/>
          </w:tcPr>
          <w:p w14:paraId="37EDEAC7" w14:textId="77777777" w:rsidR="00AC0629" w:rsidRPr="00AC0629" w:rsidRDefault="00AC0629" w:rsidP="00AC0629">
            <w:pPr>
              <w:spacing w:before="0" w:after="0"/>
            </w:pPr>
            <w:r w:rsidRPr="00AC0629">
              <w:t>Tompkins</w:t>
            </w:r>
          </w:p>
        </w:tc>
      </w:tr>
      <w:tr w:rsidR="00AC0629" w:rsidRPr="00AC0629" w14:paraId="0CA025CD" w14:textId="77777777" w:rsidTr="003D5033">
        <w:tc>
          <w:tcPr>
            <w:tcW w:w="6554" w:type="dxa"/>
          </w:tcPr>
          <w:p w14:paraId="72F153CF" w14:textId="77777777" w:rsidR="00AC0629" w:rsidRPr="00AC0629" w:rsidRDefault="00AC0629" w:rsidP="00AC0629">
            <w:pPr>
              <w:spacing w:before="0" w:after="0"/>
            </w:pPr>
            <w:r w:rsidRPr="00AC0629">
              <w:t>Employment/placement in education/training in 2nd quarter after exit</w:t>
            </w:r>
          </w:p>
        </w:tc>
        <w:tc>
          <w:tcPr>
            <w:tcW w:w="829" w:type="dxa"/>
          </w:tcPr>
          <w:p w14:paraId="2F29164D" w14:textId="77777777" w:rsidR="00AC0629" w:rsidRPr="00AC0629" w:rsidRDefault="00AC0629" w:rsidP="00AC0629">
            <w:pPr>
              <w:spacing w:before="0" w:after="0"/>
            </w:pPr>
            <w:r w:rsidRPr="00AC0629">
              <w:t>46%</w:t>
            </w:r>
          </w:p>
        </w:tc>
        <w:tc>
          <w:tcPr>
            <w:tcW w:w="1245" w:type="dxa"/>
          </w:tcPr>
          <w:p w14:paraId="5649433D" w14:textId="77777777" w:rsidR="00AC0629" w:rsidRPr="00AC0629" w:rsidRDefault="00AC0629" w:rsidP="00AC0629">
            <w:pPr>
              <w:spacing w:before="0" w:after="0"/>
            </w:pPr>
            <w:r w:rsidRPr="00AC0629">
              <w:t>84%</w:t>
            </w:r>
          </w:p>
        </w:tc>
        <w:tc>
          <w:tcPr>
            <w:tcW w:w="1092" w:type="dxa"/>
          </w:tcPr>
          <w:p w14:paraId="53A56F00" w14:textId="77777777" w:rsidR="00AC0629" w:rsidRPr="00AC0629" w:rsidRDefault="00AC0629" w:rsidP="00AC0629">
            <w:pPr>
              <w:spacing w:before="0" w:after="0"/>
            </w:pPr>
            <w:r w:rsidRPr="00AC0629">
              <w:t>43%</w:t>
            </w:r>
          </w:p>
        </w:tc>
      </w:tr>
      <w:tr w:rsidR="00AC0629" w:rsidRPr="00AC0629" w14:paraId="186F34BC" w14:textId="77777777" w:rsidTr="003D5033">
        <w:tc>
          <w:tcPr>
            <w:tcW w:w="6554" w:type="dxa"/>
          </w:tcPr>
          <w:p w14:paraId="76D6D1EE" w14:textId="77777777" w:rsidR="00AC0629" w:rsidRPr="00AC0629" w:rsidRDefault="00AC0629" w:rsidP="00AC0629">
            <w:pPr>
              <w:spacing w:before="0" w:after="0"/>
            </w:pPr>
            <w:bookmarkStart w:id="1" w:name="_Hlk12005642"/>
            <w:r w:rsidRPr="00AC0629">
              <w:t>Employment/placement in education/training in 4th quarter after exit</w:t>
            </w:r>
          </w:p>
        </w:tc>
        <w:tc>
          <w:tcPr>
            <w:tcW w:w="829" w:type="dxa"/>
          </w:tcPr>
          <w:p w14:paraId="2A409AF6" w14:textId="77777777" w:rsidR="00AC0629" w:rsidRPr="00AC0629" w:rsidRDefault="00AC0629" w:rsidP="00AC0629">
            <w:pPr>
              <w:spacing w:before="0" w:after="0"/>
            </w:pPr>
            <w:r w:rsidRPr="00AC0629">
              <w:t>39%</w:t>
            </w:r>
          </w:p>
        </w:tc>
        <w:tc>
          <w:tcPr>
            <w:tcW w:w="1245" w:type="dxa"/>
          </w:tcPr>
          <w:p w14:paraId="0B85A0D1" w14:textId="77777777" w:rsidR="00AC0629" w:rsidRPr="00AC0629" w:rsidRDefault="00AC0629" w:rsidP="00AC0629">
            <w:pPr>
              <w:spacing w:before="0" w:after="0"/>
            </w:pPr>
            <w:r w:rsidRPr="00AC0629">
              <w:t>29%</w:t>
            </w:r>
          </w:p>
        </w:tc>
        <w:tc>
          <w:tcPr>
            <w:tcW w:w="1092" w:type="dxa"/>
          </w:tcPr>
          <w:p w14:paraId="2077366A" w14:textId="77777777" w:rsidR="00AC0629" w:rsidRPr="00AC0629" w:rsidRDefault="00AC0629" w:rsidP="00AC0629">
            <w:pPr>
              <w:spacing w:before="0" w:after="0"/>
            </w:pPr>
            <w:r w:rsidRPr="00AC0629">
              <w:t>28%</w:t>
            </w:r>
          </w:p>
        </w:tc>
      </w:tr>
      <w:bookmarkEnd w:id="1"/>
      <w:tr w:rsidR="00AC0629" w:rsidRPr="00AC0629" w14:paraId="3A092C68" w14:textId="77777777" w:rsidTr="003D5033">
        <w:tc>
          <w:tcPr>
            <w:tcW w:w="6554" w:type="dxa"/>
          </w:tcPr>
          <w:p w14:paraId="7D46DAEC" w14:textId="77777777" w:rsidR="00AC0629" w:rsidRPr="00AC0629" w:rsidRDefault="00AC0629" w:rsidP="00AC0629">
            <w:pPr>
              <w:spacing w:before="0" w:after="0"/>
            </w:pPr>
            <w:r w:rsidRPr="00AC0629">
              <w:t>Median earnings in the 2nd quarter after exit</w:t>
            </w:r>
          </w:p>
        </w:tc>
        <w:tc>
          <w:tcPr>
            <w:tcW w:w="829" w:type="dxa"/>
          </w:tcPr>
          <w:p w14:paraId="22498CA4" w14:textId="77777777" w:rsidR="00AC0629" w:rsidRPr="00AC0629" w:rsidRDefault="00AC0629" w:rsidP="00AC0629">
            <w:pPr>
              <w:spacing w:before="0" w:after="0"/>
            </w:pPr>
            <w:r w:rsidRPr="00AC0629">
              <w:t>$2,731</w:t>
            </w:r>
          </w:p>
        </w:tc>
        <w:tc>
          <w:tcPr>
            <w:tcW w:w="1245" w:type="dxa"/>
          </w:tcPr>
          <w:p w14:paraId="7AA5419F" w14:textId="77777777" w:rsidR="00AC0629" w:rsidRPr="00AC0629" w:rsidRDefault="00AC0629" w:rsidP="00AC0629">
            <w:pPr>
              <w:spacing w:before="0" w:after="0"/>
            </w:pPr>
            <w:r w:rsidRPr="00AC0629">
              <w:t>$3,648</w:t>
            </w:r>
          </w:p>
        </w:tc>
        <w:tc>
          <w:tcPr>
            <w:tcW w:w="1092" w:type="dxa"/>
          </w:tcPr>
          <w:p w14:paraId="30D36CFE" w14:textId="77777777" w:rsidR="00AC0629" w:rsidRPr="00AC0629" w:rsidRDefault="00AC0629" w:rsidP="00AC0629">
            <w:pPr>
              <w:spacing w:before="0" w:after="0"/>
            </w:pPr>
            <w:r w:rsidRPr="00AC0629">
              <w:t>$1,927</w:t>
            </w:r>
          </w:p>
        </w:tc>
      </w:tr>
      <w:tr w:rsidR="00AC0629" w:rsidRPr="00AC0629" w14:paraId="56157E11" w14:textId="77777777" w:rsidTr="003D5033">
        <w:tc>
          <w:tcPr>
            <w:tcW w:w="6554" w:type="dxa"/>
          </w:tcPr>
          <w:p w14:paraId="0CF96D59" w14:textId="77777777" w:rsidR="00AC0629" w:rsidRPr="00AC0629" w:rsidRDefault="00AC0629" w:rsidP="00AC0629">
            <w:pPr>
              <w:spacing w:before="0" w:after="0"/>
            </w:pPr>
            <w:r w:rsidRPr="00AC0629">
              <w:t>Credential attainment within one year after exit</w:t>
            </w:r>
          </w:p>
        </w:tc>
        <w:tc>
          <w:tcPr>
            <w:tcW w:w="829" w:type="dxa"/>
          </w:tcPr>
          <w:p w14:paraId="57E4A175" w14:textId="77777777" w:rsidR="00AC0629" w:rsidRPr="00AC0629" w:rsidRDefault="00AC0629" w:rsidP="00AC0629">
            <w:pPr>
              <w:spacing w:before="0" w:after="0"/>
            </w:pPr>
            <w:r w:rsidRPr="00AC0629">
              <w:t>40%</w:t>
            </w:r>
          </w:p>
        </w:tc>
        <w:tc>
          <w:tcPr>
            <w:tcW w:w="1245" w:type="dxa"/>
          </w:tcPr>
          <w:p w14:paraId="7912F332" w14:textId="77777777" w:rsidR="00AC0629" w:rsidRPr="00AC0629" w:rsidRDefault="00AC0629" w:rsidP="00AC0629">
            <w:pPr>
              <w:spacing w:before="0" w:after="0"/>
            </w:pPr>
            <w:r w:rsidRPr="00AC0629">
              <w:t>40%</w:t>
            </w:r>
          </w:p>
        </w:tc>
        <w:tc>
          <w:tcPr>
            <w:tcW w:w="1092" w:type="dxa"/>
          </w:tcPr>
          <w:p w14:paraId="6708C25E" w14:textId="77777777" w:rsidR="00AC0629" w:rsidRPr="00AC0629" w:rsidRDefault="00AC0629" w:rsidP="00AC0629">
            <w:pPr>
              <w:spacing w:before="0" w:after="0"/>
            </w:pPr>
            <w:r w:rsidRPr="00AC0629">
              <w:t>40%</w:t>
            </w:r>
          </w:p>
        </w:tc>
      </w:tr>
      <w:tr w:rsidR="00AC0629" w:rsidRPr="00AC0629" w14:paraId="5B08EB3A" w14:textId="77777777" w:rsidTr="003D5033">
        <w:tc>
          <w:tcPr>
            <w:tcW w:w="6554" w:type="dxa"/>
          </w:tcPr>
          <w:p w14:paraId="11923DED" w14:textId="77777777" w:rsidR="00AC0629" w:rsidRPr="00AC0629" w:rsidRDefault="00AC0629" w:rsidP="00AC0629">
            <w:pPr>
              <w:spacing w:before="0" w:after="0"/>
            </w:pPr>
            <w:r w:rsidRPr="00AC0629">
              <w:t>Measurable skills gain</w:t>
            </w:r>
          </w:p>
        </w:tc>
        <w:tc>
          <w:tcPr>
            <w:tcW w:w="829" w:type="dxa"/>
          </w:tcPr>
          <w:p w14:paraId="325E6838" w14:textId="77777777" w:rsidR="00AC0629" w:rsidRPr="00AC0629" w:rsidRDefault="00AC0629" w:rsidP="00AC0629">
            <w:pPr>
              <w:spacing w:before="0" w:after="0"/>
            </w:pPr>
            <w:r w:rsidRPr="00AC0629">
              <w:t>80%</w:t>
            </w:r>
          </w:p>
        </w:tc>
        <w:tc>
          <w:tcPr>
            <w:tcW w:w="1245" w:type="dxa"/>
          </w:tcPr>
          <w:p w14:paraId="6AD0EBE1" w14:textId="77777777" w:rsidR="00AC0629" w:rsidRPr="00AC0629" w:rsidRDefault="00AC0629" w:rsidP="00AC0629">
            <w:pPr>
              <w:spacing w:before="0" w:after="0"/>
            </w:pPr>
            <w:r w:rsidRPr="00AC0629">
              <w:t>80%</w:t>
            </w:r>
          </w:p>
        </w:tc>
        <w:tc>
          <w:tcPr>
            <w:tcW w:w="1092" w:type="dxa"/>
          </w:tcPr>
          <w:p w14:paraId="6BF61823" w14:textId="77777777" w:rsidR="00AC0629" w:rsidRPr="00AC0629" w:rsidRDefault="00AC0629" w:rsidP="00AC0629">
            <w:pPr>
              <w:spacing w:before="0" w:after="0"/>
            </w:pPr>
            <w:r w:rsidRPr="00AC0629">
              <w:t>80%</w:t>
            </w:r>
          </w:p>
        </w:tc>
      </w:tr>
      <w:tr w:rsidR="00AC0629" w:rsidRPr="00AC0629" w14:paraId="0B994351" w14:textId="77777777" w:rsidTr="003D5033">
        <w:tc>
          <w:tcPr>
            <w:tcW w:w="9720" w:type="dxa"/>
            <w:gridSpan w:val="4"/>
            <w:shd w:val="clear" w:color="auto" w:fill="D9D9D9" w:themeFill="background1" w:themeFillShade="D9"/>
          </w:tcPr>
          <w:p w14:paraId="0034FB4C" w14:textId="77777777" w:rsidR="00AC0629" w:rsidRPr="00AC0629" w:rsidRDefault="00AC0629" w:rsidP="00AC0629">
            <w:pPr>
              <w:spacing w:before="0" w:after="0"/>
              <w:rPr>
                <w:b/>
              </w:rPr>
            </w:pPr>
            <w:r w:rsidRPr="00AC0629">
              <w:rPr>
                <w:b/>
              </w:rPr>
              <w:t>Expected Outcomes of Serving Ticket Holders - Statewide</w:t>
            </w:r>
          </w:p>
        </w:tc>
      </w:tr>
      <w:tr w:rsidR="00AC0629" w:rsidRPr="00AC0629" w14:paraId="232EBDB9" w14:textId="77777777" w:rsidTr="003D5033">
        <w:tc>
          <w:tcPr>
            <w:tcW w:w="6554" w:type="dxa"/>
          </w:tcPr>
          <w:p w14:paraId="11B83074" w14:textId="77777777" w:rsidR="00AC0629" w:rsidRPr="00AC0629" w:rsidRDefault="00AC0629" w:rsidP="00AC0629">
            <w:pPr>
              <w:spacing w:before="0" w:after="0"/>
            </w:pPr>
            <w:r w:rsidRPr="00AC0629">
              <w:t>Number of SWAs and LWDBs becoming Ticket to Work ENs</w:t>
            </w:r>
          </w:p>
        </w:tc>
        <w:tc>
          <w:tcPr>
            <w:tcW w:w="3166" w:type="dxa"/>
            <w:gridSpan w:val="3"/>
          </w:tcPr>
          <w:p w14:paraId="62279291" w14:textId="77777777" w:rsidR="00AC0629" w:rsidRPr="00AC0629" w:rsidRDefault="00AC0629" w:rsidP="00AC0629">
            <w:pPr>
              <w:spacing w:before="0" w:after="0"/>
            </w:pPr>
            <w:r w:rsidRPr="00AC0629">
              <w:t>All LWDBs are currently ENs</w:t>
            </w:r>
          </w:p>
        </w:tc>
      </w:tr>
      <w:tr w:rsidR="00AC0629" w:rsidRPr="00AC0629" w14:paraId="2F3EBBB0" w14:textId="77777777" w:rsidTr="003D5033">
        <w:tc>
          <w:tcPr>
            <w:tcW w:w="6554" w:type="dxa"/>
          </w:tcPr>
          <w:p w14:paraId="533139B9" w14:textId="77777777" w:rsidR="00AC0629" w:rsidRPr="00AC0629" w:rsidRDefault="00AC0629" w:rsidP="00AC0629">
            <w:pPr>
              <w:spacing w:before="0" w:after="0"/>
            </w:pPr>
            <w:bookmarkStart w:id="2" w:name="_Hlk12006069"/>
            <w:r w:rsidRPr="00AC0629">
              <w:t>Number of Tickets assigned</w:t>
            </w:r>
          </w:p>
        </w:tc>
        <w:tc>
          <w:tcPr>
            <w:tcW w:w="3166" w:type="dxa"/>
            <w:gridSpan w:val="3"/>
          </w:tcPr>
          <w:p w14:paraId="22804E0B" w14:textId="77777777" w:rsidR="00AC0629" w:rsidRPr="00AC0629" w:rsidRDefault="00AC0629" w:rsidP="00AC0629">
            <w:pPr>
              <w:spacing w:before="0" w:after="0"/>
            </w:pPr>
            <w:r w:rsidRPr="00AC0629">
              <w:t>35</w:t>
            </w:r>
          </w:p>
        </w:tc>
      </w:tr>
      <w:tr w:rsidR="00AC0629" w:rsidRPr="00AC0629" w14:paraId="21CF4204" w14:textId="77777777" w:rsidTr="003D5033">
        <w:tc>
          <w:tcPr>
            <w:tcW w:w="6554" w:type="dxa"/>
          </w:tcPr>
          <w:p w14:paraId="14B3118D" w14:textId="77777777" w:rsidR="00AC0629" w:rsidRPr="00AC0629" w:rsidRDefault="00AC0629" w:rsidP="00AC0629">
            <w:pPr>
              <w:spacing w:before="0" w:after="0"/>
            </w:pPr>
            <w:r w:rsidRPr="00AC0629">
              <w:t xml:space="preserve">Amount of Ticket revenue </w:t>
            </w:r>
          </w:p>
        </w:tc>
        <w:tc>
          <w:tcPr>
            <w:tcW w:w="3166" w:type="dxa"/>
            <w:gridSpan w:val="3"/>
          </w:tcPr>
          <w:p w14:paraId="34B5140F" w14:textId="77777777" w:rsidR="00AC0629" w:rsidRPr="00AC0629" w:rsidRDefault="00AC0629" w:rsidP="00AC0629">
            <w:pPr>
              <w:spacing w:before="0" w:after="0"/>
            </w:pPr>
            <w:r w:rsidRPr="00AC0629">
              <w:t>$33,600</w:t>
            </w:r>
          </w:p>
        </w:tc>
      </w:tr>
      <w:tr w:rsidR="00AC0629" w:rsidRPr="00AC0629" w14:paraId="7AB603CB" w14:textId="77777777" w:rsidTr="003D5033">
        <w:tc>
          <w:tcPr>
            <w:tcW w:w="6554" w:type="dxa"/>
          </w:tcPr>
          <w:p w14:paraId="272460A2" w14:textId="77777777" w:rsidR="00AC0629" w:rsidRPr="00AC0629" w:rsidRDefault="00AC0629" w:rsidP="00AC0629">
            <w:pPr>
              <w:spacing w:before="0" w:after="0"/>
            </w:pPr>
            <w:r w:rsidRPr="00AC0629">
              <w:t>Social Security disability beneficiaries participating in career pathways</w:t>
            </w:r>
          </w:p>
          <w:p w14:paraId="399BDDC6" w14:textId="77777777" w:rsidR="00AC0629" w:rsidRPr="00AC0629" w:rsidRDefault="00AC0629" w:rsidP="00AC0629">
            <w:pPr>
              <w:spacing w:before="0" w:after="0"/>
            </w:pPr>
            <w:r w:rsidRPr="00AC0629">
              <w:t>programs</w:t>
            </w:r>
          </w:p>
        </w:tc>
        <w:tc>
          <w:tcPr>
            <w:tcW w:w="3166" w:type="dxa"/>
            <w:gridSpan w:val="3"/>
          </w:tcPr>
          <w:p w14:paraId="2B97D43D" w14:textId="77777777" w:rsidR="00AC0629" w:rsidRPr="00AC0629" w:rsidRDefault="00AC0629" w:rsidP="00AC0629">
            <w:pPr>
              <w:spacing w:before="0" w:after="0"/>
            </w:pPr>
            <w:r w:rsidRPr="00AC0629">
              <w:t>11</w:t>
            </w:r>
          </w:p>
        </w:tc>
      </w:tr>
      <w:tr w:rsidR="00AC0629" w:rsidRPr="00AC0629" w14:paraId="62788A35" w14:textId="77777777" w:rsidTr="003D5033">
        <w:tc>
          <w:tcPr>
            <w:tcW w:w="6554" w:type="dxa"/>
          </w:tcPr>
          <w:p w14:paraId="33BC8892" w14:textId="77777777" w:rsidR="00AC0629" w:rsidRPr="00AC0629" w:rsidRDefault="00AC0629" w:rsidP="00AC0629">
            <w:pPr>
              <w:spacing w:before="0" w:after="0"/>
            </w:pPr>
            <w:r w:rsidRPr="00AC0629">
              <w:t>SSDI beneficiaries that are employed or received a placement in postsecondary education</w:t>
            </w:r>
          </w:p>
        </w:tc>
        <w:tc>
          <w:tcPr>
            <w:tcW w:w="3166" w:type="dxa"/>
            <w:gridSpan w:val="3"/>
          </w:tcPr>
          <w:p w14:paraId="62D00C66" w14:textId="77777777" w:rsidR="00AC0629" w:rsidRPr="00AC0629" w:rsidRDefault="00AC0629" w:rsidP="00AC0629">
            <w:pPr>
              <w:spacing w:before="0" w:after="0"/>
            </w:pPr>
            <w:r w:rsidRPr="00AC0629">
              <w:t>14</w:t>
            </w:r>
          </w:p>
        </w:tc>
      </w:tr>
      <w:tr w:rsidR="00AC0629" w:rsidRPr="00AC0629" w14:paraId="2A6CECB1" w14:textId="77777777" w:rsidTr="003D5033">
        <w:tc>
          <w:tcPr>
            <w:tcW w:w="6554" w:type="dxa"/>
          </w:tcPr>
          <w:p w14:paraId="455AF556" w14:textId="77777777" w:rsidR="00AC0629" w:rsidRPr="00AC0629" w:rsidRDefault="00AC0629" w:rsidP="00AC0629">
            <w:pPr>
              <w:spacing w:before="0" w:after="0"/>
            </w:pPr>
            <w:r w:rsidRPr="00AC0629">
              <w:t>Number of milestones achieved in program year</w:t>
            </w:r>
          </w:p>
        </w:tc>
        <w:tc>
          <w:tcPr>
            <w:tcW w:w="3166" w:type="dxa"/>
            <w:gridSpan w:val="3"/>
          </w:tcPr>
          <w:p w14:paraId="4D82B52A" w14:textId="77777777" w:rsidR="00AC0629" w:rsidRPr="00AC0629" w:rsidRDefault="00AC0629" w:rsidP="00AC0629">
            <w:pPr>
              <w:spacing w:before="0" w:after="0"/>
            </w:pPr>
            <w:r w:rsidRPr="00AC0629">
              <w:t>13</w:t>
            </w:r>
          </w:p>
        </w:tc>
      </w:tr>
      <w:bookmarkEnd w:id="2"/>
    </w:tbl>
    <w:p w14:paraId="2FC11360" w14:textId="77777777" w:rsidR="00C878F3" w:rsidRDefault="00C878F3" w:rsidP="00EB6C51">
      <w:pPr>
        <w:ind w:left="360"/>
        <w:sectPr w:rsidR="00C878F3" w:rsidSect="00850467">
          <w:headerReference w:type="default" r:id="rId9"/>
          <w:footerReference w:type="default" r:id="rId10"/>
          <w:pgSz w:w="12240" w:h="15840" w:code="1"/>
          <w:pgMar w:top="1440" w:right="1440" w:bottom="1008" w:left="1440" w:header="720" w:footer="432" w:gutter="0"/>
          <w:cols w:space="720"/>
          <w:docGrid w:linePitch="360"/>
        </w:sectPr>
      </w:pPr>
    </w:p>
    <w:p w14:paraId="1D1111E2" w14:textId="77777777" w:rsidR="00EF7E5A" w:rsidRPr="003275F2" w:rsidRDefault="00E50C39" w:rsidP="00AB258A">
      <w:pPr>
        <w:spacing w:before="0" w:after="0"/>
        <w:jc w:val="center"/>
        <w:rPr>
          <w:rFonts w:asciiTheme="minorHAnsi" w:hAnsiTheme="minorHAnsi" w:cstheme="minorHAnsi"/>
          <w:sz w:val="28"/>
          <w:szCs w:val="28"/>
        </w:rPr>
      </w:pPr>
      <w:r w:rsidRPr="003275F2">
        <w:rPr>
          <w:rFonts w:asciiTheme="minorHAnsi" w:hAnsiTheme="minorHAnsi" w:cstheme="minorHAnsi"/>
          <w:sz w:val="28"/>
          <w:szCs w:val="28"/>
        </w:rPr>
        <w:lastRenderedPageBreak/>
        <w:t xml:space="preserve">DEI </w:t>
      </w:r>
      <w:r w:rsidR="00E52910">
        <w:rPr>
          <w:rFonts w:asciiTheme="minorHAnsi" w:hAnsiTheme="minorHAnsi" w:cstheme="minorHAnsi"/>
          <w:sz w:val="28"/>
          <w:szCs w:val="28"/>
        </w:rPr>
        <w:t>Round 8</w:t>
      </w:r>
    </w:p>
    <w:p w14:paraId="32E7D3EF" w14:textId="77777777" w:rsidR="00EF7E5A" w:rsidRPr="003275F2" w:rsidRDefault="00EF7E5A" w:rsidP="00AB258A">
      <w:pPr>
        <w:spacing w:before="0" w:after="0"/>
        <w:jc w:val="center"/>
        <w:rPr>
          <w:rFonts w:asciiTheme="minorHAnsi" w:hAnsiTheme="minorHAnsi" w:cstheme="minorHAnsi"/>
          <w:sz w:val="28"/>
          <w:szCs w:val="28"/>
        </w:rPr>
      </w:pPr>
      <w:r w:rsidRPr="003275F2">
        <w:rPr>
          <w:rFonts w:asciiTheme="minorHAnsi" w:hAnsiTheme="minorHAnsi" w:cstheme="minorHAnsi"/>
          <w:sz w:val="28"/>
          <w:szCs w:val="28"/>
        </w:rPr>
        <w:t>Review Summary</w:t>
      </w:r>
    </w:p>
    <w:p w14:paraId="02BA4095" w14:textId="77777777" w:rsidR="00E50C39" w:rsidRPr="003275F2" w:rsidRDefault="00E50C39" w:rsidP="00AB258A">
      <w:pPr>
        <w:spacing w:before="0" w:after="0"/>
        <w:jc w:val="center"/>
        <w:rPr>
          <w:rFonts w:asciiTheme="minorHAnsi" w:hAnsiTheme="minorHAnsi" w:cstheme="minorHAnsi"/>
          <w:sz w:val="22"/>
          <w:szCs w:val="22"/>
        </w:rPr>
      </w:pPr>
    </w:p>
    <w:p w14:paraId="3E4C55EB" w14:textId="77777777" w:rsidR="00703668" w:rsidRPr="003275F2" w:rsidRDefault="00754BB8" w:rsidP="00E50C39">
      <w:pPr>
        <w:tabs>
          <w:tab w:val="left" w:pos="1800"/>
          <w:tab w:val="left" w:pos="4500"/>
          <w:tab w:val="left" w:pos="6480"/>
        </w:tabs>
        <w:spacing w:before="0" w:after="0"/>
        <w:rPr>
          <w:rFonts w:asciiTheme="minorHAnsi" w:hAnsiTheme="minorHAnsi" w:cstheme="minorHAnsi"/>
          <w:sz w:val="22"/>
          <w:szCs w:val="22"/>
        </w:rPr>
      </w:pPr>
      <w:r w:rsidRPr="003275F2">
        <w:rPr>
          <w:rFonts w:asciiTheme="minorHAnsi" w:hAnsiTheme="minorHAnsi" w:cstheme="minorHAnsi"/>
          <w:sz w:val="22"/>
          <w:szCs w:val="22"/>
        </w:rPr>
        <w:t>LW</w:t>
      </w:r>
      <w:r w:rsidR="009E4DDE">
        <w:rPr>
          <w:rFonts w:asciiTheme="minorHAnsi" w:hAnsiTheme="minorHAnsi" w:cstheme="minorHAnsi"/>
          <w:sz w:val="22"/>
          <w:szCs w:val="22"/>
        </w:rPr>
        <w:t>D</w:t>
      </w:r>
      <w:r w:rsidRPr="003275F2">
        <w:rPr>
          <w:rFonts w:asciiTheme="minorHAnsi" w:hAnsiTheme="minorHAnsi" w:cstheme="minorHAnsi"/>
          <w:sz w:val="22"/>
          <w:szCs w:val="22"/>
        </w:rPr>
        <w:t>A reviewed:</w:t>
      </w:r>
      <w:r w:rsidR="008A0DC1">
        <w:rPr>
          <w:rFonts w:asciiTheme="minorHAnsi" w:hAnsiTheme="minorHAnsi" w:cstheme="minorHAnsi"/>
          <w:sz w:val="22"/>
          <w:szCs w:val="22"/>
        </w:rPr>
        <w:t xml:space="preserve">  </w:t>
      </w:r>
      <w:r w:rsidR="000658AD">
        <w:rPr>
          <w:rFonts w:asciiTheme="minorHAnsi" w:hAnsiTheme="minorHAnsi" w:cstheme="minorHAnsi"/>
          <w:sz w:val="22"/>
          <w:szCs w:val="22"/>
        </w:rPr>
        <w:tab/>
      </w:r>
      <w:r w:rsidR="000658AD">
        <w:rPr>
          <w:rFonts w:asciiTheme="minorHAnsi" w:hAnsiTheme="minorHAnsi" w:cstheme="minorHAnsi"/>
          <w:sz w:val="22"/>
          <w:szCs w:val="22"/>
        </w:rPr>
        <w:tab/>
      </w:r>
      <w:r w:rsidR="00AB258A" w:rsidRPr="003275F2">
        <w:rPr>
          <w:rFonts w:asciiTheme="minorHAnsi" w:hAnsiTheme="minorHAnsi" w:cstheme="minorHAnsi"/>
          <w:sz w:val="22"/>
          <w:szCs w:val="22"/>
        </w:rPr>
        <w:t>Reviewer:</w:t>
      </w:r>
    </w:p>
    <w:p w14:paraId="1188DE49" w14:textId="77777777" w:rsidR="00703668" w:rsidRDefault="00703668" w:rsidP="00E50C39">
      <w:pPr>
        <w:tabs>
          <w:tab w:val="left" w:pos="1800"/>
          <w:tab w:val="left" w:pos="4500"/>
          <w:tab w:val="left" w:pos="6480"/>
        </w:tabs>
        <w:spacing w:before="0" w:after="240"/>
        <w:rPr>
          <w:rFonts w:asciiTheme="minorHAnsi" w:hAnsiTheme="minorHAnsi" w:cstheme="minorHAnsi"/>
          <w:sz w:val="22"/>
          <w:szCs w:val="22"/>
        </w:rPr>
      </w:pPr>
      <w:r w:rsidRPr="003275F2">
        <w:rPr>
          <w:rFonts w:asciiTheme="minorHAnsi" w:hAnsiTheme="minorHAnsi" w:cstheme="minorHAnsi"/>
          <w:sz w:val="22"/>
          <w:szCs w:val="22"/>
        </w:rPr>
        <w:t>Date</w:t>
      </w:r>
      <w:r w:rsidR="009E4DDE">
        <w:rPr>
          <w:rFonts w:asciiTheme="minorHAnsi" w:hAnsiTheme="minorHAnsi" w:cstheme="minorHAnsi"/>
          <w:sz w:val="22"/>
          <w:szCs w:val="22"/>
        </w:rPr>
        <w:t>(s)</w:t>
      </w:r>
      <w:r w:rsidRPr="003275F2">
        <w:rPr>
          <w:rFonts w:asciiTheme="minorHAnsi" w:hAnsiTheme="minorHAnsi" w:cstheme="minorHAnsi"/>
          <w:sz w:val="22"/>
          <w:szCs w:val="22"/>
        </w:rPr>
        <w:t xml:space="preserve"> of Review</w:t>
      </w:r>
      <w:r w:rsidR="00754BB8" w:rsidRPr="003275F2">
        <w:rPr>
          <w:rFonts w:asciiTheme="minorHAnsi" w:hAnsiTheme="minorHAnsi" w:cstheme="minorHAnsi"/>
          <w:sz w:val="22"/>
          <w:szCs w:val="22"/>
        </w:rPr>
        <w:t>:</w:t>
      </w:r>
      <w:r w:rsidR="008A0DC1">
        <w:rPr>
          <w:rFonts w:asciiTheme="minorHAnsi" w:hAnsiTheme="minorHAnsi" w:cstheme="minorHAnsi"/>
          <w:sz w:val="22"/>
          <w:szCs w:val="22"/>
        </w:rPr>
        <w:t xml:space="preserve">  </w:t>
      </w:r>
      <w:r w:rsidR="000658AD">
        <w:rPr>
          <w:rFonts w:asciiTheme="minorHAnsi" w:hAnsiTheme="minorHAnsi" w:cstheme="minorHAnsi"/>
          <w:sz w:val="22"/>
          <w:szCs w:val="22"/>
        </w:rPr>
        <w:tab/>
      </w:r>
      <w:r w:rsidR="000658AD">
        <w:rPr>
          <w:rFonts w:asciiTheme="minorHAnsi" w:hAnsiTheme="minorHAnsi" w:cstheme="minorHAnsi"/>
          <w:sz w:val="22"/>
          <w:szCs w:val="22"/>
        </w:rPr>
        <w:tab/>
      </w:r>
      <w:r w:rsidR="00E50C39" w:rsidRPr="003275F2">
        <w:rPr>
          <w:rFonts w:asciiTheme="minorHAnsi" w:hAnsiTheme="minorHAnsi" w:cstheme="minorHAnsi"/>
          <w:sz w:val="22"/>
          <w:szCs w:val="22"/>
        </w:rPr>
        <w:t>Period of Review:</w:t>
      </w:r>
    </w:p>
    <w:tbl>
      <w:tblPr>
        <w:tblStyle w:val="TableGrid"/>
        <w:tblW w:w="10195" w:type="dxa"/>
        <w:tblCellMar>
          <w:left w:w="115" w:type="dxa"/>
          <w:right w:w="115" w:type="dxa"/>
        </w:tblCellMar>
        <w:tblLook w:val="01E0" w:firstRow="1" w:lastRow="1" w:firstColumn="1" w:lastColumn="1" w:noHBand="0" w:noVBand="0"/>
      </w:tblPr>
      <w:tblGrid>
        <w:gridCol w:w="4525"/>
        <w:gridCol w:w="254"/>
        <w:gridCol w:w="5416"/>
      </w:tblGrid>
      <w:tr w:rsidR="0019544B" w:rsidRPr="003275F2" w14:paraId="67BF08A7" w14:textId="77777777" w:rsidTr="00E65E06">
        <w:trPr>
          <w:trHeight w:val="422"/>
        </w:trPr>
        <w:tc>
          <w:tcPr>
            <w:tcW w:w="10195" w:type="dxa"/>
            <w:gridSpan w:val="3"/>
            <w:shd w:val="clear" w:color="auto" w:fill="C6D9F1" w:themeFill="text2" w:themeFillTint="33"/>
            <w:vAlign w:val="center"/>
          </w:tcPr>
          <w:p w14:paraId="4AC44CB1" w14:textId="77777777" w:rsidR="00E827E9" w:rsidRPr="00B80575" w:rsidRDefault="002B6F5E" w:rsidP="00E827E9">
            <w:pPr>
              <w:spacing w:before="0" w:after="0"/>
              <w:rPr>
                <w:rFonts w:asciiTheme="minorHAnsi" w:hAnsiTheme="minorHAnsi" w:cstheme="minorHAnsi"/>
                <w:color w:val="000000"/>
                <w:sz w:val="22"/>
                <w:szCs w:val="22"/>
              </w:rPr>
            </w:pPr>
            <w:r w:rsidRPr="00904764">
              <w:rPr>
                <w:rFonts w:asciiTheme="minorHAnsi" w:hAnsiTheme="minorHAnsi" w:cstheme="minorHAnsi"/>
                <w:b/>
                <w:color w:val="000000"/>
                <w:sz w:val="22"/>
                <w:szCs w:val="22"/>
                <w:u w:val="single"/>
              </w:rPr>
              <w:t>Review Topic 1:</w:t>
            </w:r>
            <w:r w:rsidRPr="003275F2">
              <w:rPr>
                <w:rFonts w:asciiTheme="minorHAnsi" w:hAnsiTheme="minorHAnsi" w:cstheme="minorHAnsi"/>
                <w:b/>
                <w:color w:val="000000"/>
                <w:sz w:val="22"/>
                <w:szCs w:val="22"/>
              </w:rPr>
              <w:t xml:space="preserve"> </w:t>
            </w:r>
            <w:r w:rsidR="009E4DDE">
              <w:rPr>
                <w:rFonts w:asciiTheme="minorHAnsi" w:hAnsiTheme="minorHAnsi" w:cstheme="minorHAnsi"/>
                <w:b/>
                <w:color w:val="000000"/>
                <w:sz w:val="22"/>
                <w:szCs w:val="22"/>
              </w:rPr>
              <w:t>Participant</w:t>
            </w:r>
            <w:r w:rsidR="003026ED">
              <w:rPr>
                <w:rFonts w:asciiTheme="minorHAnsi" w:hAnsiTheme="minorHAnsi" w:cstheme="minorHAnsi"/>
                <w:b/>
                <w:color w:val="000000"/>
                <w:sz w:val="22"/>
                <w:szCs w:val="22"/>
              </w:rPr>
              <w:t xml:space="preserve"> Record Review</w:t>
            </w:r>
            <w:r w:rsidR="00B80575">
              <w:rPr>
                <w:rFonts w:asciiTheme="minorHAnsi" w:hAnsiTheme="minorHAnsi" w:cstheme="minorHAnsi"/>
                <w:color w:val="000000"/>
                <w:sz w:val="22"/>
                <w:szCs w:val="22"/>
              </w:rPr>
              <w:t xml:space="preserve"> </w:t>
            </w:r>
            <w:r w:rsidR="00E827E9">
              <w:rPr>
                <w:rFonts w:asciiTheme="minorHAnsi" w:hAnsiTheme="minorHAnsi" w:cstheme="minorHAnsi"/>
                <w:color w:val="000000"/>
                <w:sz w:val="22"/>
                <w:szCs w:val="22"/>
              </w:rPr>
              <w:t xml:space="preserve">Respond to each question based on the cumulative sampled </w:t>
            </w:r>
            <w:r w:rsidR="009E4DDE">
              <w:rPr>
                <w:rFonts w:asciiTheme="minorHAnsi" w:hAnsiTheme="minorHAnsi" w:cstheme="minorHAnsi"/>
                <w:color w:val="000000"/>
                <w:sz w:val="22"/>
                <w:szCs w:val="22"/>
              </w:rPr>
              <w:t xml:space="preserve">participant </w:t>
            </w:r>
            <w:r w:rsidR="00E827E9">
              <w:rPr>
                <w:rFonts w:asciiTheme="minorHAnsi" w:hAnsiTheme="minorHAnsi" w:cstheme="minorHAnsi"/>
                <w:color w:val="000000"/>
                <w:sz w:val="22"/>
                <w:szCs w:val="22"/>
              </w:rPr>
              <w:t>records</w:t>
            </w:r>
            <w:r w:rsidR="003026ED">
              <w:rPr>
                <w:rFonts w:asciiTheme="minorHAnsi" w:hAnsiTheme="minorHAnsi" w:cstheme="minorHAnsi"/>
                <w:color w:val="000000"/>
                <w:sz w:val="22"/>
                <w:szCs w:val="22"/>
              </w:rPr>
              <w:t xml:space="preserve"> review</w:t>
            </w:r>
            <w:r w:rsidR="00B80575">
              <w:rPr>
                <w:rFonts w:asciiTheme="minorHAnsi" w:hAnsiTheme="minorHAnsi" w:cstheme="minorHAnsi"/>
                <w:color w:val="000000"/>
                <w:sz w:val="22"/>
                <w:szCs w:val="22"/>
              </w:rPr>
              <w:t>ed</w:t>
            </w:r>
            <w:r w:rsidR="00E827E9">
              <w:rPr>
                <w:rFonts w:asciiTheme="minorHAnsi" w:hAnsiTheme="minorHAnsi" w:cstheme="minorHAnsi"/>
                <w:color w:val="000000"/>
                <w:sz w:val="22"/>
                <w:szCs w:val="22"/>
              </w:rPr>
              <w:t xml:space="preserve">.  </w:t>
            </w:r>
            <w:r w:rsidR="009E4DDE">
              <w:rPr>
                <w:rFonts w:asciiTheme="minorHAnsi" w:hAnsiTheme="minorHAnsi" w:cstheme="minorHAnsi"/>
                <w:color w:val="000000"/>
                <w:sz w:val="22"/>
                <w:szCs w:val="22"/>
              </w:rPr>
              <w:t xml:space="preserve">Note any discrepancies and/or Findings disclosed during the review.  Note any technical assistance, corrective action, and/or required action in the comments section.  </w:t>
            </w:r>
          </w:p>
        </w:tc>
      </w:tr>
      <w:tr w:rsidR="0019544B" w:rsidRPr="003275F2" w14:paraId="3A589A2A" w14:textId="77777777" w:rsidTr="00E65E06">
        <w:tc>
          <w:tcPr>
            <w:tcW w:w="4525" w:type="dxa"/>
          </w:tcPr>
          <w:p w14:paraId="26BBCD28" w14:textId="77777777" w:rsidR="0019544B" w:rsidRPr="003275F2" w:rsidRDefault="0019544B" w:rsidP="00E65E06">
            <w:pPr>
              <w:tabs>
                <w:tab w:val="left" w:pos="4804"/>
              </w:tabs>
              <w:spacing w:before="0" w:after="0"/>
              <w:rPr>
                <w:rFonts w:asciiTheme="minorHAnsi" w:hAnsiTheme="minorHAnsi" w:cstheme="minorHAnsi"/>
                <w:b/>
                <w:sz w:val="22"/>
                <w:szCs w:val="22"/>
                <w:u w:val="single"/>
              </w:rPr>
            </w:pPr>
          </w:p>
        </w:tc>
        <w:tc>
          <w:tcPr>
            <w:tcW w:w="5670" w:type="dxa"/>
            <w:gridSpan w:val="2"/>
          </w:tcPr>
          <w:p w14:paraId="0DBA2CE2" w14:textId="77777777" w:rsidR="0019544B" w:rsidRPr="003275F2" w:rsidRDefault="0019544B" w:rsidP="008C2391">
            <w:pPr>
              <w:tabs>
                <w:tab w:val="left" w:pos="4804"/>
              </w:tabs>
              <w:jc w:val="center"/>
              <w:rPr>
                <w:rFonts w:asciiTheme="minorHAnsi" w:hAnsiTheme="minorHAnsi" w:cstheme="minorHAnsi"/>
                <w:b/>
                <w:sz w:val="22"/>
                <w:szCs w:val="22"/>
                <w:u w:val="single"/>
              </w:rPr>
            </w:pPr>
            <w:r w:rsidRPr="003275F2">
              <w:rPr>
                <w:rFonts w:asciiTheme="minorHAnsi" w:hAnsiTheme="minorHAnsi" w:cstheme="minorHAnsi"/>
                <w:b/>
                <w:sz w:val="22"/>
                <w:szCs w:val="22"/>
                <w:u w:val="single"/>
              </w:rPr>
              <w:t>Comments</w:t>
            </w:r>
          </w:p>
        </w:tc>
      </w:tr>
      <w:tr w:rsidR="00C61A5C" w:rsidRPr="003275F2" w14:paraId="739441A1" w14:textId="77777777" w:rsidTr="00E65E06">
        <w:tc>
          <w:tcPr>
            <w:tcW w:w="4525" w:type="dxa"/>
          </w:tcPr>
          <w:p w14:paraId="741F22B5" w14:textId="77777777" w:rsidR="00C61A5C" w:rsidRDefault="004040FF" w:rsidP="00E65E06">
            <w:pPr>
              <w:pStyle w:val="ListParagraph"/>
              <w:numPr>
                <w:ilvl w:val="0"/>
                <w:numId w:val="1"/>
              </w:numPr>
              <w:tabs>
                <w:tab w:val="clear" w:pos="720"/>
                <w:tab w:val="left" w:pos="4804"/>
              </w:tabs>
              <w:spacing w:before="0" w:after="0"/>
              <w:ind w:left="360"/>
              <w:rPr>
                <w:rFonts w:asciiTheme="minorHAnsi" w:hAnsiTheme="minorHAnsi" w:cstheme="minorHAnsi"/>
                <w:sz w:val="22"/>
                <w:szCs w:val="22"/>
              </w:rPr>
            </w:pPr>
            <w:r>
              <w:rPr>
                <w:rFonts w:asciiTheme="minorHAnsi" w:hAnsiTheme="minorHAnsi" w:cstheme="minorHAnsi"/>
                <w:sz w:val="22"/>
                <w:szCs w:val="22"/>
              </w:rPr>
              <w:t>General Information t</w:t>
            </w:r>
            <w:r w:rsidR="00C61A5C" w:rsidRPr="00C61A5C">
              <w:rPr>
                <w:rFonts w:asciiTheme="minorHAnsi" w:hAnsiTheme="minorHAnsi" w:cstheme="minorHAnsi"/>
                <w:sz w:val="22"/>
                <w:szCs w:val="22"/>
              </w:rPr>
              <w:t>ab</w:t>
            </w:r>
            <w:r>
              <w:rPr>
                <w:rFonts w:asciiTheme="minorHAnsi" w:hAnsiTheme="minorHAnsi" w:cstheme="minorHAnsi"/>
                <w:sz w:val="22"/>
                <w:szCs w:val="22"/>
              </w:rPr>
              <w:t xml:space="preserve"> is being</w:t>
            </w:r>
            <w:r w:rsidR="00C61A5C" w:rsidRPr="00C61A5C">
              <w:rPr>
                <w:rFonts w:asciiTheme="minorHAnsi" w:hAnsiTheme="minorHAnsi" w:cstheme="minorHAnsi"/>
                <w:sz w:val="22"/>
                <w:szCs w:val="22"/>
              </w:rPr>
              <w:t xml:space="preserve"> properly updated</w:t>
            </w:r>
            <w:r w:rsidR="0040066F">
              <w:rPr>
                <w:rFonts w:asciiTheme="minorHAnsi" w:hAnsiTheme="minorHAnsi" w:cstheme="minorHAnsi"/>
                <w:sz w:val="22"/>
                <w:szCs w:val="22"/>
              </w:rPr>
              <w:t xml:space="preserve"> including email address</w:t>
            </w:r>
            <w:r w:rsidR="00C61A5C" w:rsidRPr="00C61A5C">
              <w:rPr>
                <w:rFonts w:asciiTheme="minorHAnsi" w:hAnsiTheme="minorHAnsi" w:cstheme="minorHAnsi"/>
                <w:sz w:val="22"/>
                <w:szCs w:val="22"/>
              </w:rPr>
              <w:t>:</w:t>
            </w:r>
          </w:p>
        </w:tc>
        <w:tc>
          <w:tcPr>
            <w:tcW w:w="5670" w:type="dxa"/>
            <w:gridSpan w:val="2"/>
          </w:tcPr>
          <w:p w14:paraId="698377B5" w14:textId="77777777" w:rsidR="00C61A5C" w:rsidRPr="003275F2" w:rsidRDefault="00C61A5C" w:rsidP="000A2C5A">
            <w:pPr>
              <w:rPr>
                <w:rFonts w:asciiTheme="minorHAnsi" w:hAnsiTheme="minorHAnsi" w:cstheme="minorHAnsi"/>
                <w:sz w:val="22"/>
                <w:szCs w:val="22"/>
              </w:rPr>
            </w:pPr>
          </w:p>
        </w:tc>
      </w:tr>
      <w:tr w:rsidR="00290DCD" w:rsidRPr="003275F2" w14:paraId="184F85DA" w14:textId="77777777" w:rsidTr="00E65E06">
        <w:tc>
          <w:tcPr>
            <w:tcW w:w="4525" w:type="dxa"/>
          </w:tcPr>
          <w:p w14:paraId="19A6A664" w14:textId="77777777" w:rsidR="00290DCD" w:rsidRDefault="004040FF" w:rsidP="00E65E06">
            <w:pPr>
              <w:pStyle w:val="ListParagraph"/>
              <w:numPr>
                <w:ilvl w:val="0"/>
                <w:numId w:val="1"/>
              </w:numPr>
              <w:tabs>
                <w:tab w:val="clear" w:pos="720"/>
                <w:tab w:val="left" w:pos="4804"/>
              </w:tabs>
              <w:spacing w:before="0" w:after="0"/>
              <w:ind w:left="360"/>
              <w:rPr>
                <w:rFonts w:asciiTheme="minorHAnsi" w:hAnsiTheme="minorHAnsi" w:cstheme="minorHAnsi"/>
                <w:sz w:val="22"/>
                <w:szCs w:val="22"/>
              </w:rPr>
            </w:pPr>
            <w:r>
              <w:rPr>
                <w:rFonts w:asciiTheme="minorHAnsi" w:hAnsiTheme="minorHAnsi" w:cstheme="minorHAnsi"/>
                <w:sz w:val="22"/>
                <w:szCs w:val="22"/>
              </w:rPr>
              <w:t>Eligibility tab</w:t>
            </w:r>
            <w:r w:rsidR="004A017A">
              <w:rPr>
                <w:rFonts w:asciiTheme="minorHAnsi" w:hAnsiTheme="minorHAnsi" w:cstheme="minorHAnsi"/>
                <w:sz w:val="22"/>
                <w:szCs w:val="22"/>
              </w:rPr>
              <w:t xml:space="preserve"> including </w:t>
            </w:r>
            <w:r w:rsidR="00290DCD">
              <w:rPr>
                <w:rFonts w:asciiTheme="minorHAnsi" w:hAnsiTheme="minorHAnsi" w:cstheme="minorHAnsi"/>
                <w:sz w:val="22"/>
                <w:szCs w:val="22"/>
              </w:rPr>
              <w:t>Disability sections in OSOS have been updated</w:t>
            </w:r>
            <w:r w:rsidR="00E827E9">
              <w:rPr>
                <w:rFonts w:asciiTheme="minorHAnsi" w:hAnsiTheme="minorHAnsi" w:cstheme="minorHAnsi"/>
                <w:sz w:val="22"/>
                <w:szCs w:val="22"/>
              </w:rPr>
              <w:t>:</w:t>
            </w:r>
          </w:p>
        </w:tc>
        <w:tc>
          <w:tcPr>
            <w:tcW w:w="5670" w:type="dxa"/>
            <w:gridSpan w:val="2"/>
          </w:tcPr>
          <w:p w14:paraId="294A0932" w14:textId="77777777" w:rsidR="00290DCD" w:rsidRPr="003275F2" w:rsidRDefault="00290DCD" w:rsidP="000A2C5A">
            <w:pPr>
              <w:rPr>
                <w:rFonts w:asciiTheme="minorHAnsi" w:hAnsiTheme="minorHAnsi" w:cstheme="minorHAnsi"/>
                <w:sz w:val="22"/>
                <w:szCs w:val="22"/>
              </w:rPr>
            </w:pPr>
          </w:p>
        </w:tc>
      </w:tr>
      <w:tr w:rsidR="00E827E9" w:rsidRPr="003275F2" w14:paraId="7B1A45F6" w14:textId="77777777" w:rsidTr="00E65E06">
        <w:tc>
          <w:tcPr>
            <w:tcW w:w="4525" w:type="dxa"/>
          </w:tcPr>
          <w:p w14:paraId="3DCEC8FF" w14:textId="77777777" w:rsidR="00E827E9" w:rsidRDefault="002E1CAD" w:rsidP="00E65E06">
            <w:pPr>
              <w:pStyle w:val="ListParagraph"/>
              <w:numPr>
                <w:ilvl w:val="0"/>
                <w:numId w:val="1"/>
              </w:numPr>
              <w:tabs>
                <w:tab w:val="clear" w:pos="720"/>
                <w:tab w:val="left" w:pos="4804"/>
              </w:tabs>
              <w:spacing w:before="0" w:after="0"/>
              <w:ind w:left="360"/>
              <w:rPr>
                <w:rFonts w:asciiTheme="minorHAnsi" w:hAnsiTheme="minorHAnsi" w:cstheme="minorHAnsi"/>
                <w:sz w:val="22"/>
                <w:szCs w:val="22"/>
              </w:rPr>
            </w:pPr>
            <w:r w:rsidRPr="002E1CAD">
              <w:rPr>
                <w:rFonts w:asciiTheme="minorHAnsi" w:hAnsiTheme="minorHAnsi" w:cstheme="minorHAnsi"/>
                <w:sz w:val="22"/>
                <w:szCs w:val="22"/>
              </w:rPr>
              <w:t>Work History Tab was properly updated:</w:t>
            </w:r>
          </w:p>
        </w:tc>
        <w:tc>
          <w:tcPr>
            <w:tcW w:w="5670" w:type="dxa"/>
            <w:gridSpan w:val="2"/>
          </w:tcPr>
          <w:p w14:paraId="4101BF72" w14:textId="77777777" w:rsidR="00E827E9" w:rsidRPr="003275F2" w:rsidRDefault="00E827E9" w:rsidP="000A2C5A">
            <w:pPr>
              <w:rPr>
                <w:rFonts w:asciiTheme="minorHAnsi" w:hAnsiTheme="minorHAnsi" w:cstheme="minorHAnsi"/>
                <w:sz w:val="22"/>
                <w:szCs w:val="22"/>
              </w:rPr>
            </w:pPr>
          </w:p>
        </w:tc>
      </w:tr>
      <w:tr w:rsidR="00E827E9" w:rsidRPr="003275F2" w14:paraId="560C7807" w14:textId="77777777" w:rsidTr="00E65E06">
        <w:tc>
          <w:tcPr>
            <w:tcW w:w="4525" w:type="dxa"/>
          </w:tcPr>
          <w:p w14:paraId="39FAEE7F" w14:textId="77777777" w:rsidR="00E827E9" w:rsidRDefault="00E827E9" w:rsidP="00E65E06">
            <w:pPr>
              <w:pStyle w:val="ListParagraph"/>
              <w:numPr>
                <w:ilvl w:val="0"/>
                <w:numId w:val="1"/>
              </w:numPr>
              <w:tabs>
                <w:tab w:val="clear" w:pos="720"/>
                <w:tab w:val="left" w:pos="4804"/>
              </w:tabs>
              <w:spacing w:before="0" w:after="0"/>
              <w:ind w:left="360"/>
              <w:rPr>
                <w:rFonts w:asciiTheme="minorHAnsi" w:hAnsiTheme="minorHAnsi" w:cstheme="minorHAnsi"/>
                <w:sz w:val="22"/>
                <w:szCs w:val="22"/>
              </w:rPr>
            </w:pPr>
            <w:r>
              <w:rPr>
                <w:rFonts w:asciiTheme="minorHAnsi" w:hAnsiTheme="minorHAnsi" w:cstheme="minorHAnsi"/>
                <w:sz w:val="22"/>
                <w:szCs w:val="22"/>
              </w:rPr>
              <w:t>Staff are</w:t>
            </w:r>
            <w:r w:rsidR="004A017A">
              <w:rPr>
                <w:rFonts w:asciiTheme="minorHAnsi" w:hAnsiTheme="minorHAnsi" w:cstheme="minorHAnsi"/>
                <w:sz w:val="22"/>
                <w:szCs w:val="22"/>
              </w:rPr>
              <w:t xml:space="preserve"> collecting information and </w:t>
            </w:r>
            <w:r>
              <w:rPr>
                <w:rFonts w:asciiTheme="minorHAnsi" w:hAnsiTheme="minorHAnsi" w:cstheme="minorHAnsi"/>
                <w:sz w:val="22"/>
                <w:szCs w:val="22"/>
              </w:rPr>
              <w:t xml:space="preserve">completing the </w:t>
            </w:r>
            <w:r w:rsidR="00870139">
              <w:rPr>
                <w:rFonts w:asciiTheme="minorHAnsi" w:hAnsiTheme="minorHAnsi" w:cstheme="minorHAnsi"/>
                <w:sz w:val="22"/>
                <w:szCs w:val="22"/>
              </w:rPr>
              <w:t xml:space="preserve">DEI </w:t>
            </w:r>
            <w:r>
              <w:rPr>
                <w:rFonts w:asciiTheme="minorHAnsi" w:hAnsiTheme="minorHAnsi" w:cstheme="minorHAnsi"/>
                <w:sz w:val="22"/>
                <w:szCs w:val="22"/>
              </w:rPr>
              <w:t>tab:</w:t>
            </w:r>
          </w:p>
          <w:p w14:paraId="6A9C48FD" w14:textId="77777777" w:rsidR="00E65E06" w:rsidRDefault="00E65E06" w:rsidP="00E65E06">
            <w:pPr>
              <w:pStyle w:val="ListParagraph"/>
              <w:tabs>
                <w:tab w:val="left" w:pos="4804"/>
              </w:tabs>
              <w:spacing w:before="0" w:after="0"/>
              <w:ind w:left="360"/>
              <w:rPr>
                <w:rFonts w:asciiTheme="minorHAnsi" w:hAnsiTheme="minorHAnsi" w:cstheme="minorHAnsi"/>
                <w:sz w:val="22"/>
                <w:szCs w:val="22"/>
              </w:rPr>
            </w:pPr>
          </w:p>
        </w:tc>
        <w:tc>
          <w:tcPr>
            <w:tcW w:w="5670" w:type="dxa"/>
            <w:gridSpan w:val="2"/>
          </w:tcPr>
          <w:p w14:paraId="08A8FD5C" w14:textId="77777777" w:rsidR="00E827E9" w:rsidRPr="003275F2" w:rsidRDefault="00E827E9" w:rsidP="000A2C5A">
            <w:pPr>
              <w:rPr>
                <w:rFonts w:asciiTheme="minorHAnsi" w:hAnsiTheme="minorHAnsi" w:cstheme="minorHAnsi"/>
                <w:sz w:val="22"/>
                <w:szCs w:val="22"/>
              </w:rPr>
            </w:pPr>
          </w:p>
        </w:tc>
      </w:tr>
      <w:tr w:rsidR="00E827E9" w:rsidRPr="003275F2" w14:paraId="16BCBA2A" w14:textId="77777777" w:rsidTr="00E65E06">
        <w:tc>
          <w:tcPr>
            <w:tcW w:w="4525" w:type="dxa"/>
          </w:tcPr>
          <w:p w14:paraId="37659AEE" w14:textId="77777777" w:rsidR="00DA2365" w:rsidRPr="00DA2365" w:rsidRDefault="004A017A" w:rsidP="00E65E06">
            <w:pPr>
              <w:pStyle w:val="ListParagraph"/>
              <w:numPr>
                <w:ilvl w:val="0"/>
                <w:numId w:val="1"/>
              </w:numPr>
              <w:tabs>
                <w:tab w:val="clear" w:pos="720"/>
                <w:tab w:val="left" w:pos="4804"/>
              </w:tabs>
              <w:spacing w:before="0" w:after="0"/>
              <w:ind w:left="360"/>
              <w:rPr>
                <w:rFonts w:asciiTheme="minorHAnsi" w:hAnsiTheme="minorHAnsi" w:cstheme="minorHAnsi"/>
                <w:sz w:val="22"/>
                <w:szCs w:val="22"/>
              </w:rPr>
            </w:pPr>
            <w:r>
              <w:rPr>
                <w:rFonts w:asciiTheme="minorHAnsi" w:hAnsiTheme="minorHAnsi" w:cstheme="minorHAnsi"/>
                <w:sz w:val="22"/>
                <w:szCs w:val="22"/>
              </w:rPr>
              <w:t xml:space="preserve">DEI </w:t>
            </w:r>
            <w:r w:rsidR="00E827E9">
              <w:rPr>
                <w:rFonts w:asciiTheme="minorHAnsi" w:hAnsiTheme="minorHAnsi" w:cstheme="minorHAnsi"/>
                <w:sz w:val="22"/>
                <w:szCs w:val="22"/>
              </w:rPr>
              <w:t>Services are being properly entered:</w:t>
            </w:r>
          </w:p>
        </w:tc>
        <w:tc>
          <w:tcPr>
            <w:tcW w:w="5670" w:type="dxa"/>
            <w:gridSpan w:val="2"/>
          </w:tcPr>
          <w:p w14:paraId="4FF57600" w14:textId="77777777" w:rsidR="00E827E9" w:rsidRPr="003275F2" w:rsidRDefault="00E827E9" w:rsidP="000A2C5A">
            <w:pPr>
              <w:rPr>
                <w:rFonts w:asciiTheme="minorHAnsi" w:hAnsiTheme="minorHAnsi" w:cstheme="minorHAnsi"/>
                <w:sz w:val="22"/>
                <w:szCs w:val="22"/>
              </w:rPr>
            </w:pPr>
          </w:p>
        </w:tc>
      </w:tr>
      <w:tr w:rsidR="00DA2365" w:rsidRPr="003275F2" w14:paraId="37EF8116" w14:textId="77777777" w:rsidTr="00E65E06">
        <w:tc>
          <w:tcPr>
            <w:tcW w:w="4525" w:type="dxa"/>
          </w:tcPr>
          <w:p w14:paraId="613EA0C4" w14:textId="77777777" w:rsidR="00DA2365" w:rsidRDefault="004A017A" w:rsidP="00E65E06">
            <w:pPr>
              <w:pStyle w:val="ListParagraph"/>
              <w:numPr>
                <w:ilvl w:val="0"/>
                <w:numId w:val="1"/>
              </w:numPr>
              <w:tabs>
                <w:tab w:val="clear" w:pos="720"/>
                <w:tab w:val="left" w:pos="4804"/>
              </w:tabs>
              <w:spacing w:before="0" w:after="0"/>
              <w:ind w:left="360"/>
              <w:rPr>
                <w:rFonts w:asciiTheme="minorHAnsi" w:hAnsiTheme="minorHAnsi" w:cstheme="minorHAnsi"/>
                <w:sz w:val="22"/>
                <w:szCs w:val="22"/>
              </w:rPr>
            </w:pPr>
            <w:r>
              <w:rPr>
                <w:rFonts w:asciiTheme="minorHAnsi" w:hAnsiTheme="minorHAnsi" w:cstheme="minorHAnsi"/>
                <w:sz w:val="22"/>
                <w:szCs w:val="22"/>
              </w:rPr>
              <w:t xml:space="preserve">OSOS </w:t>
            </w:r>
            <w:r w:rsidR="009132EA">
              <w:rPr>
                <w:rFonts w:asciiTheme="minorHAnsi" w:hAnsiTheme="minorHAnsi" w:cstheme="minorHAnsi"/>
                <w:sz w:val="22"/>
                <w:szCs w:val="22"/>
              </w:rPr>
              <w:t>Fields that impact performance are being updated.  Any data entered is documented.</w:t>
            </w:r>
          </w:p>
        </w:tc>
        <w:tc>
          <w:tcPr>
            <w:tcW w:w="5670" w:type="dxa"/>
            <w:gridSpan w:val="2"/>
          </w:tcPr>
          <w:p w14:paraId="3AAA724B" w14:textId="77777777" w:rsidR="00DA2365" w:rsidRPr="003275F2" w:rsidRDefault="00DA2365" w:rsidP="000A2C5A">
            <w:pPr>
              <w:rPr>
                <w:rFonts w:asciiTheme="minorHAnsi" w:hAnsiTheme="minorHAnsi" w:cstheme="minorHAnsi"/>
                <w:sz w:val="22"/>
                <w:szCs w:val="22"/>
              </w:rPr>
            </w:pPr>
          </w:p>
        </w:tc>
      </w:tr>
      <w:tr w:rsidR="009124F8" w:rsidRPr="003275F2" w14:paraId="50982526" w14:textId="77777777" w:rsidTr="00E65E06">
        <w:tc>
          <w:tcPr>
            <w:tcW w:w="10195" w:type="dxa"/>
            <w:gridSpan w:val="3"/>
          </w:tcPr>
          <w:p w14:paraId="7A37FAA9" w14:textId="77777777" w:rsidR="009124F8" w:rsidRPr="003275F2" w:rsidRDefault="009124F8" w:rsidP="00473CA2">
            <w:pPr>
              <w:rPr>
                <w:rFonts w:asciiTheme="minorHAnsi" w:hAnsiTheme="minorHAnsi" w:cstheme="minorHAnsi"/>
                <w:sz w:val="22"/>
                <w:szCs w:val="22"/>
              </w:rPr>
            </w:pPr>
            <w:r w:rsidRPr="003275F2">
              <w:rPr>
                <w:rFonts w:asciiTheme="minorHAnsi" w:hAnsiTheme="minorHAnsi" w:cstheme="minorHAnsi"/>
                <w:sz w:val="22"/>
                <w:szCs w:val="22"/>
              </w:rPr>
              <w:t>Additional Comments:</w:t>
            </w:r>
          </w:p>
        </w:tc>
      </w:tr>
      <w:tr w:rsidR="00904764" w:rsidRPr="003275F2" w14:paraId="658F6B87" w14:textId="77777777" w:rsidTr="00E65E06">
        <w:tc>
          <w:tcPr>
            <w:tcW w:w="10195" w:type="dxa"/>
            <w:gridSpan w:val="3"/>
            <w:shd w:val="clear" w:color="auto" w:fill="C6D9F1" w:themeFill="text2" w:themeFillTint="33"/>
            <w:vAlign w:val="center"/>
          </w:tcPr>
          <w:p w14:paraId="77D5F11A" w14:textId="77777777" w:rsidR="00904764" w:rsidRPr="00D70292" w:rsidRDefault="00904764" w:rsidP="002F2C1B">
            <w:pPr>
              <w:spacing w:before="0" w:after="0"/>
              <w:rPr>
                <w:rFonts w:asciiTheme="minorHAnsi" w:hAnsiTheme="minorHAnsi" w:cstheme="minorHAnsi"/>
                <w:color w:val="FF0000"/>
                <w:sz w:val="22"/>
                <w:szCs w:val="22"/>
              </w:rPr>
            </w:pPr>
            <w:r w:rsidRPr="003275F2">
              <w:rPr>
                <w:rFonts w:asciiTheme="minorHAnsi" w:hAnsiTheme="minorHAnsi" w:cstheme="minorHAnsi"/>
                <w:b/>
                <w:sz w:val="22"/>
                <w:szCs w:val="22"/>
                <w:u w:val="single"/>
              </w:rPr>
              <w:t>Review Topic</w:t>
            </w:r>
            <w:r>
              <w:rPr>
                <w:rFonts w:asciiTheme="minorHAnsi" w:hAnsiTheme="minorHAnsi" w:cstheme="minorHAnsi"/>
                <w:b/>
                <w:sz w:val="22"/>
                <w:szCs w:val="22"/>
                <w:u w:val="single"/>
              </w:rPr>
              <w:t xml:space="preserve"> 2:</w:t>
            </w:r>
            <w:r w:rsidR="00A4391F">
              <w:rPr>
                <w:rFonts w:asciiTheme="minorHAnsi" w:hAnsiTheme="minorHAnsi" w:cstheme="minorHAnsi"/>
                <w:b/>
                <w:sz w:val="22"/>
                <w:szCs w:val="22"/>
              </w:rPr>
              <w:t xml:space="preserve"> </w:t>
            </w:r>
            <w:r w:rsidR="00606B1D">
              <w:rPr>
                <w:rFonts w:asciiTheme="minorHAnsi" w:hAnsiTheme="minorHAnsi" w:cstheme="minorHAnsi"/>
                <w:b/>
                <w:sz w:val="22"/>
                <w:szCs w:val="22"/>
              </w:rPr>
              <w:t xml:space="preserve">DEI </w:t>
            </w:r>
            <w:r w:rsidR="00A4391F">
              <w:rPr>
                <w:rFonts w:asciiTheme="minorHAnsi" w:hAnsiTheme="minorHAnsi" w:cstheme="minorHAnsi"/>
                <w:b/>
                <w:sz w:val="22"/>
                <w:szCs w:val="22"/>
              </w:rPr>
              <w:t>Program</w:t>
            </w:r>
            <w:r w:rsidR="00A45E92">
              <w:rPr>
                <w:rFonts w:asciiTheme="minorHAnsi" w:hAnsiTheme="minorHAnsi" w:cstheme="minorHAnsi"/>
                <w:b/>
                <w:sz w:val="22"/>
                <w:szCs w:val="22"/>
              </w:rPr>
              <w:t xml:space="preserve"> Disability Resource Coordinator/Professional Development/Assistive technology</w:t>
            </w:r>
            <w:r w:rsidR="009B4F0C">
              <w:rPr>
                <w:rFonts w:asciiTheme="minorHAnsi" w:hAnsiTheme="minorHAnsi" w:cstheme="minorHAnsi"/>
                <w:b/>
                <w:sz w:val="22"/>
                <w:szCs w:val="22"/>
              </w:rPr>
              <w:t xml:space="preserve"> </w:t>
            </w:r>
            <w:r w:rsidR="009B5F0A" w:rsidRPr="009B5F0A">
              <w:rPr>
                <w:rFonts w:asciiTheme="minorHAnsi" w:hAnsiTheme="minorHAnsi" w:cstheme="minorHAnsi"/>
                <w:sz w:val="22"/>
                <w:szCs w:val="22"/>
              </w:rPr>
              <w:t>Complete this section through</w:t>
            </w:r>
            <w:r w:rsidR="009B5F0A">
              <w:rPr>
                <w:rFonts w:asciiTheme="minorHAnsi" w:hAnsiTheme="minorHAnsi" w:cstheme="minorHAnsi"/>
                <w:sz w:val="22"/>
                <w:szCs w:val="22"/>
              </w:rPr>
              <w:t xml:space="preserve"> on-site observation, </w:t>
            </w:r>
            <w:r w:rsidR="009B5F0A" w:rsidRPr="009B5F0A">
              <w:rPr>
                <w:rFonts w:asciiTheme="minorHAnsi" w:hAnsiTheme="minorHAnsi" w:cstheme="minorHAnsi"/>
                <w:sz w:val="22"/>
                <w:szCs w:val="22"/>
              </w:rPr>
              <w:t>interv</w:t>
            </w:r>
            <w:r w:rsidR="009B5F0A">
              <w:rPr>
                <w:rFonts w:asciiTheme="minorHAnsi" w:hAnsiTheme="minorHAnsi" w:cstheme="minorHAnsi"/>
                <w:sz w:val="22"/>
                <w:szCs w:val="22"/>
              </w:rPr>
              <w:t xml:space="preserve">iew with the LWDB Director, </w:t>
            </w:r>
            <w:r w:rsidR="009B5F0A" w:rsidRPr="009B5F0A">
              <w:rPr>
                <w:rFonts w:asciiTheme="minorHAnsi" w:hAnsiTheme="minorHAnsi" w:cstheme="minorHAnsi"/>
                <w:sz w:val="22"/>
                <w:szCs w:val="22"/>
              </w:rPr>
              <w:t>DRC, and other appropriate partner staff.</w:t>
            </w:r>
          </w:p>
        </w:tc>
      </w:tr>
      <w:tr w:rsidR="00F205C4" w:rsidRPr="003275F2" w14:paraId="56D2D398" w14:textId="77777777" w:rsidTr="00E65E06">
        <w:tc>
          <w:tcPr>
            <w:tcW w:w="10195" w:type="dxa"/>
            <w:gridSpan w:val="3"/>
          </w:tcPr>
          <w:p w14:paraId="4A1D0843" w14:textId="348113F8" w:rsidR="002A46F3" w:rsidRPr="00C10D36" w:rsidRDefault="000969F5" w:rsidP="001A4542">
            <w:pPr>
              <w:pStyle w:val="ListParagraph"/>
              <w:numPr>
                <w:ilvl w:val="0"/>
                <w:numId w:val="20"/>
              </w:numPr>
              <w:ind w:left="360"/>
              <w:rPr>
                <w:rFonts w:asciiTheme="minorHAnsi" w:hAnsiTheme="minorHAnsi" w:cstheme="minorHAnsi"/>
                <w:b/>
                <w:sz w:val="22"/>
                <w:szCs w:val="22"/>
              </w:rPr>
            </w:pPr>
            <w:r w:rsidRPr="00111B25">
              <w:rPr>
                <w:rFonts w:asciiTheme="minorHAnsi" w:hAnsiTheme="minorHAnsi" w:cstheme="minorHAnsi"/>
                <w:b/>
                <w:sz w:val="22"/>
                <w:szCs w:val="22"/>
              </w:rPr>
              <w:t>DRC</w:t>
            </w:r>
            <w:r w:rsidRPr="00111B25">
              <w:rPr>
                <w:rFonts w:asciiTheme="minorHAnsi" w:hAnsiTheme="minorHAnsi" w:cstheme="minorHAnsi"/>
                <w:sz w:val="22"/>
                <w:szCs w:val="22"/>
              </w:rPr>
              <w:t>: Provide the name, office location</w:t>
            </w:r>
            <w:r>
              <w:rPr>
                <w:rFonts w:asciiTheme="minorHAnsi" w:hAnsiTheme="minorHAnsi" w:cstheme="minorHAnsi"/>
                <w:sz w:val="22"/>
                <w:szCs w:val="22"/>
              </w:rPr>
              <w:t xml:space="preserve"> </w:t>
            </w:r>
            <w:r w:rsidRPr="00111B25">
              <w:rPr>
                <w:rFonts w:asciiTheme="minorHAnsi" w:hAnsiTheme="minorHAnsi" w:cstheme="minorHAnsi"/>
                <w:sz w:val="22"/>
                <w:szCs w:val="22"/>
              </w:rPr>
              <w:t xml:space="preserve">and schedule of the </w:t>
            </w:r>
            <w:r w:rsidR="00934F0E">
              <w:rPr>
                <w:rFonts w:asciiTheme="minorHAnsi" w:hAnsiTheme="minorHAnsi" w:cstheme="minorHAnsi"/>
                <w:sz w:val="22"/>
                <w:szCs w:val="22"/>
              </w:rPr>
              <w:t>DRC</w:t>
            </w:r>
            <w:r w:rsidRPr="00111B25">
              <w:rPr>
                <w:rFonts w:asciiTheme="minorHAnsi" w:hAnsiTheme="minorHAnsi" w:cstheme="minorHAnsi"/>
                <w:sz w:val="22"/>
                <w:szCs w:val="22"/>
              </w:rPr>
              <w:t>, obtain job description</w:t>
            </w:r>
            <w:r>
              <w:rPr>
                <w:rFonts w:asciiTheme="minorHAnsi" w:hAnsiTheme="minorHAnsi" w:cstheme="minorHAnsi"/>
                <w:sz w:val="22"/>
                <w:szCs w:val="22"/>
              </w:rPr>
              <w:t xml:space="preserve"> &amp; qualifications</w:t>
            </w:r>
            <w:r w:rsidRPr="00111B25">
              <w:rPr>
                <w:rFonts w:asciiTheme="minorHAnsi" w:hAnsiTheme="minorHAnsi" w:cstheme="minorHAnsi"/>
                <w:sz w:val="22"/>
                <w:szCs w:val="22"/>
              </w:rPr>
              <w:t>, note employment status of DRC (county, L</w:t>
            </w:r>
            <w:r w:rsidR="00097A5B">
              <w:rPr>
                <w:rFonts w:asciiTheme="minorHAnsi" w:hAnsiTheme="minorHAnsi" w:cstheme="minorHAnsi"/>
                <w:sz w:val="22"/>
                <w:szCs w:val="22"/>
              </w:rPr>
              <w:t>WDB, or contract employee)</w:t>
            </w:r>
            <w:r w:rsidR="001A4542">
              <w:rPr>
                <w:rFonts w:asciiTheme="minorHAnsi" w:hAnsiTheme="minorHAnsi" w:cstheme="minorHAnsi"/>
                <w:sz w:val="22"/>
                <w:szCs w:val="22"/>
              </w:rPr>
              <w:t>.</w:t>
            </w:r>
            <w:r w:rsidR="00097A5B">
              <w:rPr>
                <w:rFonts w:asciiTheme="minorHAnsi" w:hAnsiTheme="minorHAnsi" w:cstheme="minorHAnsi"/>
                <w:sz w:val="22"/>
                <w:szCs w:val="22"/>
              </w:rPr>
              <w:t xml:space="preserve"> </w:t>
            </w:r>
            <w:r w:rsidRPr="00111B25">
              <w:rPr>
                <w:rFonts w:asciiTheme="minorHAnsi" w:hAnsiTheme="minorHAnsi" w:cstheme="minorHAnsi"/>
                <w:i/>
                <w:sz w:val="22"/>
                <w:szCs w:val="22"/>
              </w:rPr>
              <w:t>(</w:t>
            </w:r>
            <w:r w:rsidR="00606B1D">
              <w:rPr>
                <w:rFonts w:asciiTheme="minorHAnsi" w:hAnsiTheme="minorHAnsi" w:cstheme="minorHAnsi"/>
                <w:i/>
                <w:sz w:val="22"/>
                <w:szCs w:val="22"/>
              </w:rPr>
              <w:t xml:space="preserve">Note </w:t>
            </w:r>
            <w:r w:rsidR="00934F0E">
              <w:rPr>
                <w:rFonts w:asciiTheme="minorHAnsi" w:hAnsiTheme="minorHAnsi" w:cstheme="minorHAnsi"/>
                <w:i/>
                <w:sz w:val="22"/>
                <w:szCs w:val="22"/>
              </w:rPr>
              <w:t xml:space="preserve">three </w:t>
            </w:r>
            <w:r w:rsidR="00606B1D">
              <w:rPr>
                <w:rFonts w:asciiTheme="minorHAnsi" w:hAnsiTheme="minorHAnsi" w:cstheme="minorHAnsi"/>
                <w:i/>
                <w:sz w:val="22"/>
                <w:szCs w:val="22"/>
              </w:rPr>
              <w:t>DRCs are funded under the grant, one in Hempstead/</w:t>
            </w:r>
            <w:r w:rsidR="00934F0E">
              <w:rPr>
                <w:rFonts w:asciiTheme="minorHAnsi" w:hAnsiTheme="minorHAnsi" w:cstheme="minorHAnsi"/>
                <w:i/>
                <w:sz w:val="22"/>
                <w:szCs w:val="22"/>
              </w:rPr>
              <w:t xml:space="preserve">Long </w:t>
            </w:r>
            <w:r w:rsidR="00606B1D">
              <w:rPr>
                <w:rFonts w:asciiTheme="minorHAnsi" w:hAnsiTheme="minorHAnsi" w:cstheme="minorHAnsi"/>
                <w:i/>
                <w:sz w:val="22"/>
                <w:szCs w:val="22"/>
              </w:rPr>
              <w:t xml:space="preserve">Beach, one in Tompkins, and </w:t>
            </w:r>
            <w:r w:rsidR="00934F0E">
              <w:rPr>
                <w:rFonts w:asciiTheme="minorHAnsi" w:hAnsiTheme="minorHAnsi" w:cstheme="minorHAnsi"/>
                <w:i/>
                <w:sz w:val="22"/>
                <w:szCs w:val="22"/>
              </w:rPr>
              <w:t xml:space="preserve">one </w:t>
            </w:r>
            <w:r w:rsidR="00606B1D">
              <w:rPr>
                <w:rFonts w:asciiTheme="minorHAnsi" w:hAnsiTheme="minorHAnsi" w:cstheme="minorHAnsi"/>
                <w:i/>
                <w:sz w:val="22"/>
                <w:szCs w:val="22"/>
              </w:rPr>
              <w:t>in CDO)</w:t>
            </w:r>
          </w:p>
        </w:tc>
      </w:tr>
      <w:tr w:rsidR="00074EC3" w:rsidRPr="003275F2" w14:paraId="03A1C62C" w14:textId="77777777" w:rsidTr="00E65E06">
        <w:tc>
          <w:tcPr>
            <w:tcW w:w="10195" w:type="dxa"/>
            <w:gridSpan w:val="3"/>
          </w:tcPr>
          <w:p w14:paraId="710C6594" w14:textId="77777777" w:rsidR="00074EC3" w:rsidRPr="003275F2" w:rsidRDefault="00074EC3" w:rsidP="00473CA2">
            <w:pPr>
              <w:rPr>
                <w:rFonts w:asciiTheme="minorHAnsi" w:hAnsiTheme="minorHAnsi" w:cstheme="minorHAnsi"/>
                <w:sz w:val="22"/>
                <w:szCs w:val="22"/>
              </w:rPr>
            </w:pPr>
          </w:p>
        </w:tc>
      </w:tr>
      <w:tr w:rsidR="000A6035" w:rsidRPr="003275F2" w14:paraId="5ED9D259" w14:textId="77777777" w:rsidTr="00E65E06">
        <w:tc>
          <w:tcPr>
            <w:tcW w:w="10195" w:type="dxa"/>
            <w:gridSpan w:val="3"/>
          </w:tcPr>
          <w:p w14:paraId="703C2C92" w14:textId="77777777" w:rsidR="00750955" w:rsidRDefault="000A6035" w:rsidP="002F2C1B">
            <w:pPr>
              <w:pStyle w:val="ListParagraph"/>
              <w:numPr>
                <w:ilvl w:val="0"/>
                <w:numId w:val="20"/>
              </w:numPr>
              <w:ind w:left="360"/>
              <w:rPr>
                <w:rFonts w:asciiTheme="minorHAnsi" w:hAnsiTheme="minorHAnsi" w:cstheme="minorHAnsi"/>
                <w:sz w:val="22"/>
                <w:szCs w:val="22"/>
              </w:rPr>
            </w:pPr>
            <w:r>
              <w:rPr>
                <w:rFonts w:asciiTheme="minorHAnsi" w:hAnsiTheme="minorHAnsi" w:cstheme="minorHAnsi"/>
                <w:b/>
                <w:sz w:val="22"/>
                <w:szCs w:val="22"/>
              </w:rPr>
              <w:t>Career Center &amp; Partner Program Staff Training:</w:t>
            </w:r>
            <w:r w:rsidRPr="00081A46">
              <w:rPr>
                <w:rFonts w:asciiTheme="minorHAnsi" w:hAnsiTheme="minorHAnsi" w:cstheme="minorHAnsi"/>
                <w:sz w:val="22"/>
                <w:szCs w:val="22"/>
              </w:rPr>
              <w:t xml:space="preserve">  </w:t>
            </w:r>
            <w:r>
              <w:rPr>
                <w:rFonts w:asciiTheme="minorHAnsi" w:hAnsiTheme="minorHAnsi" w:cstheme="minorHAnsi"/>
                <w:sz w:val="22"/>
                <w:szCs w:val="22"/>
              </w:rPr>
              <w:t>Included in the DRC role is training of Career C</w:t>
            </w:r>
            <w:r w:rsidR="00750955">
              <w:rPr>
                <w:rFonts w:asciiTheme="minorHAnsi" w:hAnsiTheme="minorHAnsi" w:cstheme="minorHAnsi"/>
                <w:sz w:val="22"/>
                <w:szCs w:val="22"/>
              </w:rPr>
              <w:t xml:space="preserve">enter &amp; </w:t>
            </w:r>
            <w:r w:rsidR="005C0A53" w:rsidRPr="005C0A53">
              <w:rPr>
                <w:rFonts w:asciiTheme="minorHAnsi" w:hAnsiTheme="minorHAnsi" w:cstheme="minorHAnsi"/>
                <w:sz w:val="22"/>
                <w:szCs w:val="22"/>
              </w:rPr>
              <w:t>Career Pathways staff</w:t>
            </w:r>
            <w:r w:rsidR="00750955">
              <w:rPr>
                <w:rFonts w:asciiTheme="minorHAnsi" w:hAnsiTheme="minorHAnsi" w:cstheme="minorHAnsi"/>
                <w:sz w:val="22"/>
                <w:szCs w:val="22"/>
              </w:rPr>
              <w:t>.</w:t>
            </w:r>
          </w:p>
          <w:p w14:paraId="4F86CBC8" w14:textId="77777777" w:rsidR="00AF4B2E" w:rsidRDefault="000A6035" w:rsidP="002F2C1B">
            <w:pPr>
              <w:pStyle w:val="ListParagraph"/>
              <w:ind w:left="360"/>
              <w:rPr>
                <w:rFonts w:asciiTheme="minorHAnsi" w:hAnsiTheme="minorHAnsi" w:cstheme="minorHAnsi"/>
                <w:sz w:val="22"/>
                <w:szCs w:val="22"/>
              </w:rPr>
            </w:pPr>
            <w:r>
              <w:rPr>
                <w:rFonts w:asciiTheme="minorHAnsi" w:hAnsiTheme="minorHAnsi" w:cstheme="minorHAnsi"/>
                <w:sz w:val="22"/>
                <w:szCs w:val="22"/>
              </w:rPr>
              <w:t>B</w:t>
            </w:r>
            <w:r w:rsidRPr="00081A46">
              <w:rPr>
                <w:rFonts w:asciiTheme="minorHAnsi" w:hAnsiTheme="minorHAnsi" w:cstheme="minorHAnsi"/>
                <w:sz w:val="22"/>
                <w:szCs w:val="22"/>
              </w:rPr>
              <w:t>riefly describe</w:t>
            </w:r>
            <w:r>
              <w:rPr>
                <w:rFonts w:asciiTheme="minorHAnsi" w:hAnsiTheme="minorHAnsi" w:cstheme="minorHAnsi"/>
                <w:sz w:val="22"/>
                <w:szCs w:val="22"/>
              </w:rPr>
              <w:t xml:space="preserve"> </w:t>
            </w:r>
            <w:r w:rsidRPr="000A6035">
              <w:rPr>
                <w:rFonts w:asciiTheme="minorHAnsi" w:hAnsiTheme="minorHAnsi" w:cstheme="minorHAnsi"/>
                <w:sz w:val="22"/>
                <w:szCs w:val="22"/>
              </w:rPr>
              <w:t>how this is being accomplished; note frequency</w:t>
            </w:r>
            <w:r w:rsidR="00AF4B2E">
              <w:rPr>
                <w:rFonts w:asciiTheme="minorHAnsi" w:hAnsiTheme="minorHAnsi" w:cstheme="minorHAnsi"/>
                <w:sz w:val="22"/>
                <w:szCs w:val="22"/>
              </w:rPr>
              <w:t xml:space="preserve">, training topics, </w:t>
            </w:r>
            <w:r w:rsidR="00E7117C">
              <w:rPr>
                <w:rFonts w:asciiTheme="minorHAnsi" w:hAnsiTheme="minorHAnsi" w:cstheme="minorHAnsi"/>
                <w:sz w:val="22"/>
                <w:szCs w:val="22"/>
              </w:rPr>
              <w:t>and entities participating</w:t>
            </w:r>
            <w:r w:rsidR="00AF4B2E">
              <w:rPr>
                <w:rFonts w:asciiTheme="minorHAnsi" w:hAnsiTheme="minorHAnsi" w:cstheme="minorHAnsi"/>
                <w:sz w:val="22"/>
                <w:szCs w:val="22"/>
              </w:rPr>
              <w:t>?</w:t>
            </w:r>
          </w:p>
          <w:p w14:paraId="0144A37B" w14:textId="77777777" w:rsidR="008631ED" w:rsidRDefault="008631ED" w:rsidP="002F2C1B">
            <w:pPr>
              <w:pStyle w:val="ListParagraph"/>
              <w:ind w:left="360"/>
              <w:rPr>
                <w:rFonts w:asciiTheme="minorHAnsi" w:hAnsiTheme="minorHAnsi" w:cstheme="minorHAnsi"/>
                <w:sz w:val="22"/>
                <w:szCs w:val="22"/>
              </w:rPr>
            </w:pPr>
            <w:r>
              <w:rPr>
                <w:rFonts w:asciiTheme="minorHAnsi" w:hAnsiTheme="minorHAnsi" w:cstheme="minorHAnsi"/>
                <w:sz w:val="22"/>
                <w:szCs w:val="22"/>
              </w:rPr>
              <w:t>Describe training activities specifically for business services staff and employers?  How will the training improve services &amp; outcomes of individuals with disabilities through existing career pathway systems?</w:t>
            </w:r>
          </w:p>
          <w:p w14:paraId="414067C5" w14:textId="77777777" w:rsidR="000A6035" w:rsidRPr="00081A46" w:rsidRDefault="00090253" w:rsidP="002F2C1B">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How is the quality, effectiveness and efficiency of DRC training evaluated? </w:t>
            </w:r>
          </w:p>
        </w:tc>
      </w:tr>
      <w:tr w:rsidR="000A6035" w:rsidRPr="003275F2" w14:paraId="4FBAE527" w14:textId="77777777" w:rsidTr="00E65E06">
        <w:tc>
          <w:tcPr>
            <w:tcW w:w="10195" w:type="dxa"/>
            <w:gridSpan w:val="3"/>
          </w:tcPr>
          <w:p w14:paraId="65678735" w14:textId="77777777" w:rsidR="000A6035" w:rsidRPr="003275F2" w:rsidRDefault="000A6035" w:rsidP="000A6035">
            <w:pPr>
              <w:rPr>
                <w:rFonts w:asciiTheme="minorHAnsi" w:hAnsiTheme="minorHAnsi" w:cstheme="minorHAnsi"/>
                <w:sz w:val="22"/>
                <w:szCs w:val="22"/>
              </w:rPr>
            </w:pPr>
          </w:p>
        </w:tc>
      </w:tr>
      <w:tr w:rsidR="000A6035" w:rsidRPr="003275F2" w14:paraId="28C781BE" w14:textId="77777777" w:rsidTr="00E65E06">
        <w:tc>
          <w:tcPr>
            <w:tcW w:w="10195" w:type="dxa"/>
            <w:gridSpan w:val="3"/>
          </w:tcPr>
          <w:p w14:paraId="4FF5EE65" w14:textId="027C3C98" w:rsidR="000A6035" w:rsidRPr="00F205C4" w:rsidRDefault="000A6035" w:rsidP="000A6035">
            <w:pPr>
              <w:pStyle w:val="ListParagraph"/>
              <w:numPr>
                <w:ilvl w:val="0"/>
                <w:numId w:val="20"/>
              </w:numPr>
              <w:ind w:left="360"/>
              <w:rPr>
                <w:rFonts w:asciiTheme="minorHAnsi" w:hAnsiTheme="minorHAnsi" w:cstheme="minorHAnsi"/>
                <w:sz w:val="22"/>
                <w:szCs w:val="22"/>
              </w:rPr>
            </w:pPr>
            <w:r w:rsidRPr="000D4B23">
              <w:rPr>
                <w:rFonts w:asciiTheme="minorHAnsi" w:hAnsiTheme="minorHAnsi" w:cstheme="minorHAnsi"/>
                <w:b/>
                <w:sz w:val="22"/>
                <w:szCs w:val="22"/>
              </w:rPr>
              <w:t>Assistive Technology</w:t>
            </w:r>
            <w:r>
              <w:rPr>
                <w:rFonts w:asciiTheme="minorHAnsi" w:hAnsiTheme="minorHAnsi" w:cstheme="minorHAnsi"/>
                <w:sz w:val="22"/>
                <w:szCs w:val="22"/>
              </w:rPr>
              <w:t>: Identify any assistive technology items purchased</w:t>
            </w:r>
            <w:r w:rsidR="008D267D">
              <w:rPr>
                <w:rFonts w:asciiTheme="minorHAnsi" w:hAnsiTheme="minorHAnsi" w:cstheme="minorHAnsi"/>
                <w:sz w:val="22"/>
                <w:szCs w:val="22"/>
              </w:rPr>
              <w:t xml:space="preserve"> or</w:t>
            </w:r>
            <w:r w:rsidR="00092DEF">
              <w:rPr>
                <w:rFonts w:asciiTheme="minorHAnsi" w:hAnsiTheme="minorHAnsi" w:cstheme="minorHAnsi"/>
                <w:sz w:val="22"/>
                <w:szCs w:val="22"/>
              </w:rPr>
              <w:t xml:space="preserve"> planned purchases</w:t>
            </w:r>
            <w:r>
              <w:rPr>
                <w:rFonts w:asciiTheme="minorHAnsi" w:hAnsiTheme="minorHAnsi" w:cstheme="minorHAnsi"/>
                <w:sz w:val="22"/>
                <w:szCs w:val="22"/>
              </w:rPr>
              <w:t xml:space="preserve"> under the DEI </w:t>
            </w:r>
            <w:r w:rsidR="008D267D">
              <w:rPr>
                <w:rFonts w:asciiTheme="minorHAnsi" w:hAnsiTheme="minorHAnsi" w:cstheme="minorHAnsi"/>
                <w:sz w:val="22"/>
                <w:szCs w:val="22"/>
              </w:rPr>
              <w:t>8</w:t>
            </w:r>
            <w:r>
              <w:rPr>
                <w:rFonts w:asciiTheme="minorHAnsi" w:hAnsiTheme="minorHAnsi" w:cstheme="minorHAnsi"/>
                <w:sz w:val="22"/>
                <w:szCs w:val="22"/>
              </w:rPr>
              <w:t xml:space="preserve"> grant to better serve customers with disabilities in the Career Centers</w:t>
            </w:r>
            <w:r w:rsidR="00887D64">
              <w:rPr>
                <w:rFonts w:asciiTheme="minorHAnsi" w:hAnsiTheme="minorHAnsi" w:cstheme="minorHAnsi"/>
                <w:sz w:val="22"/>
                <w:szCs w:val="22"/>
              </w:rPr>
              <w:t>/</w:t>
            </w:r>
            <w:r w:rsidR="00934F0E">
              <w:rPr>
                <w:rFonts w:asciiTheme="minorHAnsi" w:hAnsiTheme="minorHAnsi" w:cstheme="minorHAnsi"/>
                <w:sz w:val="22"/>
                <w:szCs w:val="22"/>
              </w:rPr>
              <w:t>American Job Centers (</w:t>
            </w:r>
            <w:r w:rsidR="00887D64">
              <w:rPr>
                <w:rFonts w:asciiTheme="minorHAnsi" w:hAnsiTheme="minorHAnsi" w:cstheme="minorHAnsi"/>
                <w:sz w:val="22"/>
                <w:szCs w:val="22"/>
              </w:rPr>
              <w:t>AJCs</w:t>
            </w:r>
            <w:r w:rsidR="00934F0E">
              <w:rPr>
                <w:rFonts w:asciiTheme="minorHAnsi" w:hAnsiTheme="minorHAnsi" w:cstheme="minorHAnsi"/>
                <w:sz w:val="22"/>
                <w:szCs w:val="22"/>
              </w:rPr>
              <w:t>)</w:t>
            </w:r>
            <w:r w:rsidR="00E93AB2">
              <w:rPr>
                <w:rFonts w:asciiTheme="minorHAnsi" w:hAnsiTheme="minorHAnsi" w:cstheme="minorHAnsi"/>
                <w:sz w:val="22"/>
                <w:szCs w:val="22"/>
              </w:rPr>
              <w:t>, the existing Career Pathways program,</w:t>
            </w:r>
            <w:r>
              <w:rPr>
                <w:rFonts w:asciiTheme="minorHAnsi" w:hAnsiTheme="minorHAnsi" w:cstheme="minorHAnsi"/>
                <w:sz w:val="22"/>
                <w:szCs w:val="22"/>
              </w:rPr>
              <w:t xml:space="preserve"> and in response to request for </w:t>
            </w:r>
            <w:r w:rsidRPr="003044E9">
              <w:rPr>
                <w:rFonts w:asciiTheme="minorHAnsi" w:hAnsiTheme="minorHAnsi" w:cstheme="minorHAnsi"/>
                <w:sz w:val="22"/>
                <w:szCs w:val="22"/>
              </w:rPr>
              <w:t>Reasonable Accommodations</w:t>
            </w:r>
            <w:r>
              <w:rPr>
                <w:rFonts w:asciiTheme="minorHAnsi" w:hAnsiTheme="minorHAnsi" w:cstheme="minorHAnsi"/>
                <w:sz w:val="22"/>
                <w:szCs w:val="22"/>
              </w:rPr>
              <w:t xml:space="preserve"> since </w:t>
            </w:r>
            <w:r>
              <w:rPr>
                <w:rFonts w:asciiTheme="minorHAnsi" w:hAnsiTheme="minorHAnsi" w:cstheme="minorHAnsi"/>
                <w:sz w:val="22"/>
                <w:szCs w:val="22"/>
              </w:rPr>
              <w:lastRenderedPageBreak/>
              <w:t xml:space="preserve">implementation of grant. (Equipment with a per unit cost of $5000 or more requires prior approval </w:t>
            </w:r>
            <w:r w:rsidR="007C2833">
              <w:rPr>
                <w:rFonts w:asciiTheme="minorHAnsi" w:hAnsiTheme="minorHAnsi" w:cstheme="minorHAnsi"/>
                <w:sz w:val="22"/>
                <w:szCs w:val="22"/>
              </w:rPr>
              <w:t>from the DEI State Lead</w:t>
            </w:r>
            <w:r w:rsidR="00C506F5">
              <w:rPr>
                <w:rFonts w:asciiTheme="minorHAnsi" w:hAnsiTheme="minorHAnsi" w:cstheme="minorHAnsi"/>
                <w:sz w:val="22"/>
                <w:szCs w:val="22"/>
              </w:rPr>
              <w:t>)</w:t>
            </w:r>
            <w:r w:rsidR="004564E5">
              <w:rPr>
                <w:rFonts w:asciiTheme="minorHAnsi" w:hAnsiTheme="minorHAnsi" w:cstheme="minorHAnsi"/>
                <w:sz w:val="22"/>
                <w:szCs w:val="22"/>
              </w:rPr>
              <w:t xml:space="preserve">.  </w:t>
            </w:r>
          </w:p>
        </w:tc>
      </w:tr>
      <w:tr w:rsidR="000A6035" w:rsidRPr="003275F2" w14:paraId="2749D976" w14:textId="77777777" w:rsidTr="00E65E06">
        <w:tc>
          <w:tcPr>
            <w:tcW w:w="10195" w:type="dxa"/>
            <w:gridSpan w:val="3"/>
          </w:tcPr>
          <w:p w14:paraId="08C922D4" w14:textId="77777777" w:rsidR="000A6035" w:rsidRPr="003275F2" w:rsidRDefault="000A6035" w:rsidP="000A6035">
            <w:pPr>
              <w:ind w:left="360"/>
              <w:rPr>
                <w:rFonts w:asciiTheme="minorHAnsi" w:hAnsiTheme="minorHAnsi" w:cstheme="minorHAnsi"/>
                <w:sz w:val="22"/>
                <w:szCs w:val="22"/>
              </w:rPr>
            </w:pPr>
          </w:p>
        </w:tc>
      </w:tr>
      <w:tr w:rsidR="00A45E92" w:rsidRPr="003275F2" w14:paraId="40C84FA3" w14:textId="77777777" w:rsidTr="00E65E06">
        <w:tc>
          <w:tcPr>
            <w:tcW w:w="10195" w:type="dxa"/>
            <w:gridSpan w:val="3"/>
            <w:shd w:val="clear" w:color="auto" w:fill="C6D9F1" w:themeFill="text2" w:themeFillTint="33"/>
          </w:tcPr>
          <w:p w14:paraId="5728516B" w14:textId="77777777" w:rsidR="00A45E92" w:rsidRPr="00A45E92" w:rsidRDefault="00A45E92" w:rsidP="002F2C1B">
            <w:pPr>
              <w:spacing w:before="0" w:after="0"/>
              <w:rPr>
                <w:rFonts w:asciiTheme="minorHAnsi" w:hAnsiTheme="minorHAnsi" w:cstheme="minorHAnsi"/>
                <w:b/>
                <w:sz w:val="22"/>
                <w:szCs w:val="22"/>
              </w:rPr>
            </w:pPr>
            <w:r w:rsidRPr="003275F2">
              <w:rPr>
                <w:rFonts w:asciiTheme="minorHAnsi" w:hAnsiTheme="minorHAnsi" w:cstheme="minorHAnsi"/>
                <w:b/>
                <w:sz w:val="22"/>
                <w:szCs w:val="22"/>
                <w:u w:val="single"/>
              </w:rPr>
              <w:t>Review Topic</w:t>
            </w:r>
            <w:r>
              <w:rPr>
                <w:rFonts w:asciiTheme="minorHAnsi" w:hAnsiTheme="minorHAnsi" w:cstheme="minorHAnsi"/>
                <w:b/>
                <w:sz w:val="22"/>
                <w:szCs w:val="22"/>
                <w:u w:val="single"/>
              </w:rPr>
              <w:t xml:space="preserve"> 3:</w:t>
            </w:r>
            <w:r>
              <w:rPr>
                <w:rFonts w:asciiTheme="minorHAnsi" w:hAnsiTheme="minorHAnsi" w:cstheme="minorHAnsi"/>
                <w:b/>
                <w:sz w:val="22"/>
                <w:szCs w:val="22"/>
              </w:rPr>
              <w:t xml:space="preserve"> </w:t>
            </w:r>
            <w:r w:rsidRPr="00A45E92">
              <w:rPr>
                <w:rFonts w:asciiTheme="minorHAnsi" w:hAnsiTheme="minorHAnsi" w:cstheme="minorHAnsi"/>
                <w:b/>
                <w:sz w:val="22"/>
                <w:szCs w:val="22"/>
              </w:rPr>
              <w:t>Local Area Workgroup Formation &amp;</w:t>
            </w:r>
            <w:r w:rsidR="004B4AE5">
              <w:rPr>
                <w:rFonts w:asciiTheme="minorHAnsi" w:hAnsiTheme="minorHAnsi" w:cstheme="minorHAnsi"/>
                <w:b/>
                <w:sz w:val="22"/>
                <w:szCs w:val="22"/>
              </w:rPr>
              <w:t xml:space="preserve"> </w:t>
            </w:r>
            <w:r w:rsidRPr="00A45E92">
              <w:rPr>
                <w:rFonts w:asciiTheme="minorHAnsi" w:hAnsiTheme="minorHAnsi" w:cstheme="minorHAnsi"/>
                <w:b/>
                <w:sz w:val="22"/>
                <w:szCs w:val="22"/>
              </w:rPr>
              <w:t>Activity</w:t>
            </w:r>
            <w:r>
              <w:rPr>
                <w:rFonts w:asciiTheme="minorHAnsi" w:hAnsiTheme="minorHAnsi" w:cstheme="minorHAnsi"/>
                <w:b/>
                <w:sz w:val="22"/>
                <w:szCs w:val="22"/>
              </w:rPr>
              <w:t xml:space="preserve"> </w:t>
            </w:r>
            <w:r w:rsidRPr="009B5F0A">
              <w:rPr>
                <w:rFonts w:asciiTheme="minorHAnsi" w:hAnsiTheme="minorHAnsi" w:cstheme="minorHAnsi"/>
                <w:sz w:val="22"/>
                <w:szCs w:val="22"/>
              </w:rPr>
              <w:t>Complete this section through</w:t>
            </w:r>
            <w:r w:rsidR="0083362B">
              <w:rPr>
                <w:rFonts w:asciiTheme="minorHAnsi" w:hAnsiTheme="minorHAnsi" w:cstheme="minorHAnsi"/>
                <w:sz w:val="22"/>
                <w:szCs w:val="22"/>
              </w:rPr>
              <w:t xml:space="preserve"> review of monthly DRC reports,</w:t>
            </w:r>
            <w:r>
              <w:rPr>
                <w:rFonts w:asciiTheme="minorHAnsi" w:hAnsiTheme="minorHAnsi" w:cstheme="minorHAnsi"/>
                <w:sz w:val="22"/>
                <w:szCs w:val="22"/>
              </w:rPr>
              <w:t xml:space="preserve"> on-site observation, </w:t>
            </w:r>
            <w:r w:rsidRPr="009B5F0A">
              <w:rPr>
                <w:rFonts w:asciiTheme="minorHAnsi" w:hAnsiTheme="minorHAnsi" w:cstheme="minorHAnsi"/>
                <w:sz w:val="22"/>
                <w:szCs w:val="22"/>
              </w:rPr>
              <w:t>interv</w:t>
            </w:r>
            <w:r>
              <w:rPr>
                <w:rFonts w:asciiTheme="minorHAnsi" w:hAnsiTheme="minorHAnsi" w:cstheme="minorHAnsi"/>
                <w:sz w:val="22"/>
                <w:szCs w:val="22"/>
              </w:rPr>
              <w:t xml:space="preserve">iew with the LWDB Director, </w:t>
            </w:r>
            <w:r w:rsidRPr="009B5F0A">
              <w:rPr>
                <w:rFonts w:asciiTheme="minorHAnsi" w:hAnsiTheme="minorHAnsi" w:cstheme="minorHAnsi"/>
                <w:sz w:val="22"/>
                <w:szCs w:val="22"/>
              </w:rPr>
              <w:t>DRC,</w:t>
            </w:r>
            <w:r w:rsidR="0083362B">
              <w:rPr>
                <w:rFonts w:asciiTheme="minorHAnsi" w:hAnsiTheme="minorHAnsi" w:cstheme="minorHAnsi"/>
                <w:sz w:val="22"/>
                <w:szCs w:val="22"/>
              </w:rPr>
              <w:t xml:space="preserve"> </w:t>
            </w:r>
            <w:r w:rsidR="0083362B" w:rsidRPr="0083362B">
              <w:rPr>
                <w:rFonts w:asciiTheme="minorHAnsi" w:hAnsiTheme="minorHAnsi" w:cstheme="minorHAnsi"/>
                <w:sz w:val="22"/>
                <w:szCs w:val="22"/>
              </w:rPr>
              <w:t>other appropriate partner staff</w:t>
            </w:r>
            <w:r w:rsidR="0083362B">
              <w:rPr>
                <w:rFonts w:asciiTheme="minorHAnsi" w:hAnsiTheme="minorHAnsi" w:cstheme="minorHAnsi"/>
                <w:sz w:val="22"/>
                <w:szCs w:val="22"/>
              </w:rPr>
              <w:t>,</w:t>
            </w:r>
            <w:r w:rsidR="0083362B" w:rsidRPr="0083362B">
              <w:rPr>
                <w:rFonts w:asciiTheme="minorHAnsi" w:hAnsiTheme="minorHAnsi" w:cstheme="minorHAnsi"/>
                <w:sz w:val="22"/>
                <w:szCs w:val="22"/>
              </w:rPr>
              <w:t xml:space="preserve"> </w:t>
            </w:r>
            <w:r w:rsidR="0083362B">
              <w:rPr>
                <w:rFonts w:asciiTheme="minorHAnsi" w:hAnsiTheme="minorHAnsi" w:cstheme="minorHAnsi"/>
                <w:sz w:val="22"/>
                <w:szCs w:val="22"/>
              </w:rPr>
              <w:t>and any documentation/materials provided by program staff.</w:t>
            </w:r>
          </w:p>
        </w:tc>
      </w:tr>
      <w:tr w:rsidR="00B877C9" w:rsidRPr="003275F2" w14:paraId="2E7816E2" w14:textId="77777777" w:rsidTr="00E65E06">
        <w:tc>
          <w:tcPr>
            <w:tcW w:w="10195" w:type="dxa"/>
            <w:gridSpan w:val="3"/>
          </w:tcPr>
          <w:p w14:paraId="5FA3EAEB" w14:textId="77777777" w:rsidR="00B877C9" w:rsidRPr="00A45E92" w:rsidRDefault="00152B41" w:rsidP="002F2C1B">
            <w:pPr>
              <w:pStyle w:val="ListParagraph"/>
              <w:numPr>
                <w:ilvl w:val="0"/>
                <w:numId w:val="31"/>
              </w:numPr>
              <w:rPr>
                <w:rFonts w:asciiTheme="minorHAnsi" w:hAnsiTheme="minorHAnsi" w:cstheme="minorHAnsi"/>
                <w:sz w:val="22"/>
                <w:szCs w:val="22"/>
              </w:rPr>
            </w:pPr>
            <w:r>
              <w:rPr>
                <w:rFonts w:asciiTheme="minorHAnsi" w:hAnsiTheme="minorHAnsi" w:cstheme="minorHAnsi"/>
                <w:b/>
                <w:sz w:val="22"/>
                <w:szCs w:val="22"/>
              </w:rPr>
              <w:t>Local Area Workgroup Formation</w:t>
            </w:r>
            <w:r w:rsidRPr="00081A46">
              <w:rPr>
                <w:rFonts w:asciiTheme="minorHAnsi" w:hAnsiTheme="minorHAnsi" w:cstheme="minorHAnsi"/>
                <w:b/>
                <w:sz w:val="22"/>
                <w:szCs w:val="22"/>
              </w:rPr>
              <w:t>:</w:t>
            </w:r>
            <w:r w:rsidRPr="00081A46">
              <w:rPr>
                <w:rFonts w:asciiTheme="minorHAnsi" w:hAnsiTheme="minorHAnsi" w:cstheme="minorHAnsi"/>
                <w:sz w:val="22"/>
                <w:szCs w:val="22"/>
              </w:rPr>
              <w:t xml:space="preserve"> </w:t>
            </w:r>
            <w:r>
              <w:rPr>
                <w:rFonts w:asciiTheme="minorHAnsi" w:hAnsiTheme="minorHAnsi" w:cstheme="minorHAnsi"/>
                <w:sz w:val="22"/>
                <w:szCs w:val="22"/>
              </w:rPr>
              <w:t xml:space="preserve">A workgroup </w:t>
            </w:r>
            <w:r w:rsidR="004B4AE5">
              <w:rPr>
                <w:rFonts w:asciiTheme="minorHAnsi" w:hAnsiTheme="minorHAnsi" w:cstheme="minorHAnsi"/>
                <w:sz w:val="22"/>
                <w:szCs w:val="22"/>
              </w:rPr>
              <w:t>is to be formed in</w:t>
            </w:r>
            <w:r>
              <w:rPr>
                <w:rFonts w:asciiTheme="minorHAnsi" w:hAnsiTheme="minorHAnsi" w:cstheme="minorHAnsi"/>
                <w:sz w:val="22"/>
                <w:szCs w:val="22"/>
              </w:rPr>
              <w:t xml:space="preserve"> each of the three LWDAs</w:t>
            </w:r>
            <w:r w:rsidR="004B4AE5">
              <w:rPr>
                <w:rFonts w:asciiTheme="minorHAnsi" w:hAnsiTheme="minorHAnsi" w:cstheme="minorHAnsi"/>
                <w:sz w:val="22"/>
                <w:szCs w:val="22"/>
              </w:rPr>
              <w:t xml:space="preserve">.  </w:t>
            </w:r>
            <w:r w:rsidR="00613C98" w:rsidRPr="00613C98">
              <w:rPr>
                <w:rFonts w:asciiTheme="minorHAnsi" w:hAnsiTheme="minorHAnsi" w:cstheme="minorHAnsi"/>
                <w:sz w:val="22"/>
                <w:szCs w:val="22"/>
              </w:rPr>
              <w:t>Has a workgroup been formed and active?  What local entities are participating in the workgroup?</w:t>
            </w:r>
          </w:p>
        </w:tc>
      </w:tr>
      <w:tr w:rsidR="00A45E92" w:rsidRPr="003275F2" w14:paraId="0CA52598" w14:textId="77777777" w:rsidTr="00E65E06">
        <w:tc>
          <w:tcPr>
            <w:tcW w:w="10195" w:type="dxa"/>
            <w:gridSpan w:val="3"/>
          </w:tcPr>
          <w:p w14:paraId="5012A9F4" w14:textId="77777777" w:rsidR="00A45E92" w:rsidRDefault="00A45E92" w:rsidP="00A45E92">
            <w:pPr>
              <w:pStyle w:val="ListParagraph"/>
              <w:spacing w:before="0" w:after="0"/>
              <w:ind w:left="360"/>
              <w:rPr>
                <w:rFonts w:asciiTheme="minorHAnsi" w:hAnsiTheme="minorHAnsi" w:cstheme="minorHAnsi"/>
                <w:b/>
                <w:sz w:val="22"/>
                <w:szCs w:val="22"/>
              </w:rPr>
            </w:pPr>
          </w:p>
          <w:p w14:paraId="770EC4E9" w14:textId="77777777" w:rsidR="00A45E92" w:rsidRDefault="00A45E92" w:rsidP="00A45E92">
            <w:pPr>
              <w:pStyle w:val="ListParagraph"/>
              <w:spacing w:before="0" w:after="0"/>
              <w:ind w:left="360"/>
              <w:rPr>
                <w:rFonts w:asciiTheme="minorHAnsi" w:hAnsiTheme="minorHAnsi" w:cstheme="minorHAnsi"/>
                <w:b/>
                <w:sz w:val="22"/>
                <w:szCs w:val="22"/>
              </w:rPr>
            </w:pPr>
          </w:p>
        </w:tc>
      </w:tr>
      <w:tr w:rsidR="00613C98" w:rsidRPr="003275F2" w14:paraId="30EB1449" w14:textId="77777777" w:rsidTr="00E65E06">
        <w:tc>
          <w:tcPr>
            <w:tcW w:w="10195" w:type="dxa"/>
            <w:gridSpan w:val="3"/>
          </w:tcPr>
          <w:p w14:paraId="369FF0F1" w14:textId="77777777" w:rsidR="00613C98" w:rsidRPr="00613C98" w:rsidRDefault="0083362B" w:rsidP="002F2C1B">
            <w:pPr>
              <w:pStyle w:val="ListParagraph"/>
              <w:numPr>
                <w:ilvl w:val="0"/>
                <w:numId w:val="32"/>
              </w:numPr>
              <w:rPr>
                <w:rFonts w:asciiTheme="minorHAnsi" w:hAnsiTheme="minorHAnsi" w:cstheme="minorHAnsi"/>
                <w:sz w:val="22"/>
                <w:szCs w:val="22"/>
              </w:rPr>
            </w:pPr>
            <w:r w:rsidRPr="0083362B">
              <w:rPr>
                <w:rFonts w:asciiTheme="minorHAnsi" w:hAnsiTheme="minorHAnsi" w:cstheme="minorHAnsi"/>
                <w:b/>
                <w:sz w:val="22"/>
                <w:szCs w:val="22"/>
              </w:rPr>
              <w:t>Workgroup</w:t>
            </w:r>
            <w:r w:rsidR="004B4AE5">
              <w:rPr>
                <w:rFonts w:asciiTheme="minorHAnsi" w:hAnsiTheme="minorHAnsi" w:cstheme="minorHAnsi"/>
                <w:b/>
                <w:sz w:val="22"/>
                <w:szCs w:val="22"/>
              </w:rPr>
              <w:t xml:space="preserve"> Activity</w:t>
            </w:r>
            <w:r>
              <w:rPr>
                <w:rFonts w:asciiTheme="minorHAnsi" w:hAnsiTheme="minorHAnsi" w:cstheme="minorHAnsi"/>
                <w:sz w:val="22"/>
                <w:szCs w:val="22"/>
              </w:rPr>
              <w:t xml:space="preserve"> </w:t>
            </w:r>
            <w:r w:rsidR="00A45E92" w:rsidRPr="00A45E92">
              <w:rPr>
                <w:rFonts w:asciiTheme="minorHAnsi" w:hAnsiTheme="minorHAnsi" w:cstheme="minorHAnsi"/>
                <w:sz w:val="22"/>
                <w:szCs w:val="22"/>
              </w:rPr>
              <w:t>The functions of the workgroup are</w:t>
            </w:r>
            <w:r w:rsidR="00A45E92">
              <w:rPr>
                <w:rFonts w:asciiTheme="minorHAnsi" w:hAnsiTheme="minorHAnsi" w:cstheme="minorHAnsi"/>
                <w:sz w:val="22"/>
                <w:szCs w:val="22"/>
              </w:rPr>
              <w:t xml:space="preserve"> listed below.</w:t>
            </w:r>
            <w:r w:rsidR="00FD01CE">
              <w:rPr>
                <w:rFonts w:asciiTheme="minorHAnsi" w:hAnsiTheme="minorHAnsi" w:cstheme="minorHAnsi"/>
                <w:sz w:val="22"/>
                <w:szCs w:val="22"/>
              </w:rPr>
              <w:t xml:space="preserve">  For each topic consider the following questions.</w:t>
            </w:r>
            <w:r w:rsidR="00A45E92">
              <w:rPr>
                <w:rFonts w:asciiTheme="minorHAnsi" w:hAnsiTheme="minorHAnsi" w:cstheme="minorHAnsi"/>
                <w:sz w:val="22"/>
                <w:szCs w:val="22"/>
              </w:rPr>
              <w:t xml:space="preserve">  </w:t>
            </w:r>
            <w:r w:rsidR="00613C98" w:rsidRPr="00613C98">
              <w:rPr>
                <w:rFonts w:asciiTheme="minorHAnsi" w:hAnsiTheme="minorHAnsi" w:cstheme="minorHAnsi"/>
                <w:sz w:val="22"/>
                <w:szCs w:val="22"/>
              </w:rPr>
              <w:t>How is the workgroup addressing its functions?</w:t>
            </w:r>
            <w:r>
              <w:rPr>
                <w:rFonts w:asciiTheme="minorHAnsi" w:hAnsiTheme="minorHAnsi" w:cstheme="minorHAnsi"/>
                <w:sz w:val="22"/>
                <w:szCs w:val="22"/>
              </w:rPr>
              <w:t xml:space="preserve">  What activity has taken place?  What knowledge has been gained?  Have any resources</w:t>
            </w:r>
            <w:r w:rsidR="00E65E06">
              <w:rPr>
                <w:rFonts w:asciiTheme="minorHAnsi" w:hAnsiTheme="minorHAnsi" w:cstheme="minorHAnsi"/>
                <w:sz w:val="22"/>
                <w:szCs w:val="22"/>
              </w:rPr>
              <w:t xml:space="preserve"> and/or partnerships</w:t>
            </w:r>
            <w:r>
              <w:rPr>
                <w:rFonts w:asciiTheme="minorHAnsi" w:hAnsiTheme="minorHAnsi" w:cstheme="minorHAnsi"/>
                <w:sz w:val="22"/>
                <w:szCs w:val="22"/>
              </w:rPr>
              <w:t xml:space="preserve"> been developed?</w:t>
            </w:r>
            <w:r w:rsidR="00613C98" w:rsidRPr="00613C98">
              <w:rPr>
                <w:rFonts w:asciiTheme="minorHAnsi" w:hAnsiTheme="minorHAnsi" w:cstheme="minorHAnsi"/>
                <w:sz w:val="22"/>
                <w:szCs w:val="22"/>
              </w:rPr>
              <w:t xml:space="preserve"> </w:t>
            </w:r>
            <w:r>
              <w:rPr>
                <w:rFonts w:asciiTheme="minorHAnsi" w:hAnsiTheme="minorHAnsi" w:cstheme="minorHAnsi"/>
                <w:sz w:val="22"/>
                <w:szCs w:val="22"/>
              </w:rPr>
              <w:t xml:space="preserve"> </w:t>
            </w:r>
            <w:r w:rsidR="00613C98">
              <w:rPr>
                <w:rFonts w:asciiTheme="minorHAnsi" w:hAnsiTheme="minorHAnsi" w:cstheme="minorHAnsi"/>
                <w:sz w:val="22"/>
                <w:szCs w:val="22"/>
              </w:rPr>
              <w:t>What progress has the workgroup made?  Is workgroup activity and progress measurable?</w:t>
            </w:r>
          </w:p>
        </w:tc>
      </w:tr>
      <w:tr w:rsidR="00613C98" w:rsidRPr="003275F2" w14:paraId="5A03D445" w14:textId="77777777" w:rsidTr="0037355C">
        <w:trPr>
          <w:trHeight w:val="116"/>
        </w:trPr>
        <w:tc>
          <w:tcPr>
            <w:tcW w:w="10195" w:type="dxa"/>
            <w:gridSpan w:val="3"/>
            <w:shd w:val="clear" w:color="auto" w:fill="C6D9F1" w:themeFill="text2" w:themeFillTint="33"/>
          </w:tcPr>
          <w:p w14:paraId="4575F9FA" w14:textId="77777777" w:rsidR="00613C98" w:rsidRPr="0037355C" w:rsidRDefault="00613C98" w:rsidP="00613C98">
            <w:pPr>
              <w:pStyle w:val="ListParagraph"/>
              <w:spacing w:before="0" w:after="0"/>
              <w:ind w:left="360"/>
              <w:rPr>
                <w:rFonts w:asciiTheme="minorHAnsi" w:hAnsiTheme="minorHAnsi" w:cstheme="minorHAnsi"/>
                <w:sz w:val="8"/>
                <w:szCs w:val="8"/>
              </w:rPr>
            </w:pPr>
          </w:p>
        </w:tc>
      </w:tr>
      <w:tr w:rsidR="00460637" w:rsidRPr="00081A46" w14:paraId="78AF4345" w14:textId="77777777" w:rsidTr="00E65E06">
        <w:tc>
          <w:tcPr>
            <w:tcW w:w="10195" w:type="dxa"/>
            <w:gridSpan w:val="3"/>
          </w:tcPr>
          <w:p w14:paraId="5FF33CD9" w14:textId="77777777" w:rsidR="00152B41" w:rsidRDefault="00152B41" w:rsidP="00152B41">
            <w:pPr>
              <w:pStyle w:val="ListParagraph"/>
              <w:spacing w:before="0" w:after="0"/>
              <w:ind w:left="0"/>
              <w:rPr>
                <w:rFonts w:asciiTheme="minorHAnsi" w:hAnsiTheme="minorHAnsi" w:cstheme="minorHAnsi"/>
                <w:sz w:val="22"/>
                <w:szCs w:val="22"/>
              </w:rPr>
            </w:pPr>
            <w:r>
              <w:rPr>
                <w:rFonts w:asciiTheme="minorHAnsi" w:hAnsiTheme="minorHAnsi" w:cstheme="minorHAnsi"/>
                <w:sz w:val="22"/>
                <w:szCs w:val="22"/>
              </w:rPr>
              <w:t xml:space="preserve">I. </w:t>
            </w:r>
            <w:r w:rsidRPr="00A45E92">
              <w:rPr>
                <w:rFonts w:asciiTheme="minorHAnsi" w:hAnsiTheme="minorHAnsi" w:cstheme="minorHAnsi"/>
                <w:b/>
                <w:sz w:val="22"/>
                <w:szCs w:val="22"/>
              </w:rPr>
              <w:t>Accessibility</w:t>
            </w:r>
          </w:p>
          <w:p w14:paraId="11722C3F" w14:textId="77777777" w:rsidR="00802308" w:rsidRDefault="00E5619B" w:rsidP="001C4E87">
            <w:pPr>
              <w:pStyle w:val="ListParagraph"/>
              <w:numPr>
                <w:ilvl w:val="0"/>
                <w:numId w:val="27"/>
              </w:numPr>
              <w:spacing w:before="0" w:after="0"/>
              <w:ind w:left="540"/>
              <w:rPr>
                <w:rFonts w:asciiTheme="minorHAnsi" w:hAnsiTheme="minorHAnsi" w:cstheme="minorHAnsi"/>
                <w:sz w:val="22"/>
                <w:szCs w:val="22"/>
              </w:rPr>
            </w:pPr>
            <w:r>
              <w:rPr>
                <w:rFonts w:asciiTheme="minorHAnsi" w:hAnsiTheme="minorHAnsi" w:cstheme="minorHAnsi"/>
                <w:sz w:val="22"/>
                <w:szCs w:val="22"/>
              </w:rPr>
              <w:t>Identify key barriers and solutions businesses face in recruiting, hiring, training, and retaining individuals with disabilities.</w:t>
            </w:r>
          </w:p>
          <w:p w14:paraId="64183770" w14:textId="77777777" w:rsidR="00E5619B" w:rsidRDefault="00E5619B" w:rsidP="001C4E87">
            <w:pPr>
              <w:pStyle w:val="ListParagraph"/>
              <w:numPr>
                <w:ilvl w:val="0"/>
                <w:numId w:val="27"/>
              </w:numPr>
              <w:spacing w:before="0" w:after="0"/>
              <w:ind w:left="540"/>
              <w:rPr>
                <w:rFonts w:asciiTheme="minorHAnsi" w:hAnsiTheme="minorHAnsi" w:cstheme="minorHAnsi"/>
                <w:sz w:val="22"/>
                <w:szCs w:val="22"/>
              </w:rPr>
            </w:pPr>
            <w:r w:rsidRPr="00E5619B">
              <w:rPr>
                <w:rFonts w:asciiTheme="minorHAnsi" w:hAnsiTheme="minorHAnsi" w:cstheme="minorHAnsi"/>
                <w:sz w:val="22"/>
                <w:szCs w:val="22"/>
              </w:rPr>
              <w:t>Identify and implement strategies for:</w:t>
            </w:r>
          </w:p>
          <w:p w14:paraId="1013B9A1" w14:textId="77777777" w:rsidR="00BD56D8" w:rsidRPr="00E5619B" w:rsidRDefault="00E5619B" w:rsidP="001C4E87">
            <w:pPr>
              <w:pStyle w:val="ListParagraph"/>
              <w:numPr>
                <w:ilvl w:val="0"/>
                <w:numId w:val="26"/>
              </w:numPr>
              <w:tabs>
                <w:tab w:val="clear" w:pos="720"/>
              </w:tabs>
              <w:spacing w:before="0"/>
              <w:ind w:left="900"/>
              <w:rPr>
                <w:rFonts w:asciiTheme="minorHAnsi" w:hAnsiTheme="minorHAnsi" w:cstheme="minorHAnsi"/>
                <w:sz w:val="22"/>
                <w:szCs w:val="22"/>
              </w:rPr>
            </w:pPr>
            <w:r w:rsidRPr="00E5619B">
              <w:rPr>
                <w:rFonts w:asciiTheme="minorHAnsi" w:hAnsiTheme="minorHAnsi" w:cstheme="minorHAnsi"/>
                <w:sz w:val="22"/>
                <w:szCs w:val="22"/>
              </w:rPr>
              <w:t>Physical and programmatic accessibility of Career Pathways programs, and</w:t>
            </w:r>
          </w:p>
          <w:p w14:paraId="5FC50537" w14:textId="6B77A53A" w:rsidR="00BD56D8" w:rsidRDefault="00E5619B" w:rsidP="001C4E87">
            <w:pPr>
              <w:pStyle w:val="ListParagraph"/>
              <w:numPr>
                <w:ilvl w:val="0"/>
                <w:numId w:val="26"/>
              </w:numPr>
              <w:tabs>
                <w:tab w:val="clear" w:pos="720"/>
              </w:tabs>
              <w:spacing w:before="0"/>
              <w:ind w:left="900"/>
              <w:rPr>
                <w:rFonts w:asciiTheme="minorHAnsi" w:hAnsiTheme="minorHAnsi" w:cstheme="minorHAnsi"/>
                <w:sz w:val="22"/>
                <w:szCs w:val="22"/>
              </w:rPr>
            </w:pPr>
            <w:r w:rsidRPr="00E5619B">
              <w:rPr>
                <w:rFonts w:asciiTheme="minorHAnsi" w:hAnsiTheme="minorHAnsi" w:cstheme="minorHAnsi"/>
                <w:sz w:val="22"/>
                <w:szCs w:val="22"/>
              </w:rPr>
              <w:t>Communications, Services, Technology, and materials</w:t>
            </w:r>
            <w:r w:rsidR="007C2833">
              <w:rPr>
                <w:rFonts w:asciiTheme="minorHAnsi" w:hAnsiTheme="minorHAnsi" w:cstheme="minorHAnsi"/>
                <w:sz w:val="22"/>
                <w:szCs w:val="22"/>
              </w:rPr>
              <w:t>.</w:t>
            </w:r>
          </w:p>
          <w:p w14:paraId="246603DF" w14:textId="77777777" w:rsidR="00C070F3" w:rsidRPr="00E65E06" w:rsidRDefault="005C0A53" w:rsidP="001C4E87">
            <w:pPr>
              <w:pStyle w:val="ListParagraph"/>
              <w:numPr>
                <w:ilvl w:val="0"/>
                <w:numId w:val="27"/>
              </w:numPr>
              <w:spacing w:before="0" w:after="0"/>
              <w:ind w:left="540"/>
              <w:rPr>
                <w:rFonts w:asciiTheme="minorHAnsi" w:hAnsiTheme="minorHAnsi" w:cstheme="minorHAnsi"/>
                <w:sz w:val="22"/>
                <w:szCs w:val="22"/>
              </w:rPr>
            </w:pPr>
            <w:r w:rsidRPr="00C070F3">
              <w:rPr>
                <w:rFonts w:asciiTheme="minorHAnsi" w:hAnsiTheme="minorHAnsi" w:cstheme="minorHAnsi"/>
                <w:sz w:val="22"/>
                <w:szCs w:val="22"/>
              </w:rPr>
              <w:t>Assess current career pathways training curricula to identify and implement strategies to increase accessibility for youth participants.</w:t>
            </w:r>
          </w:p>
        </w:tc>
      </w:tr>
      <w:tr w:rsidR="00460637" w:rsidRPr="003275F2" w14:paraId="0DC1F10E" w14:textId="77777777" w:rsidTr="00E65E06">
        <w:tc>
          <w:tcPr>
            <w:tcW w:w="10195" w:type="dxa"/>
            <w:gridSpan w:val="3"/>
          </w:tcPr>
          <w:p w14:paraId="76B4B648" w14:textId="77777777" w:rsidR="00460637" w:rsidRPr="003275F2" w:rsidRDefault="00460637" w:rsidP="001266A8">
            <w:pPr>
              <w:ind w:left="360"/>
              <w:rPr>
                <w:rFonts w:asciiTheme="minorHAnsi" w:hAnsiTheme="minorHAnsi" w:cstheme="minorHAnsi"/>
                <w:sz w:val="22"/>
                <w:szCs w:val="22"/>
              </w:rPr>
            </w:pPr>
          </w:p>
        </w:tc>
      </w:tr>
      <w:tr w:rsidR="00B97C82" w:rsidRPr="003275F2" w14:paraId="2005AA91" w14:textId="77777777" w:rsidTr="00E65E06">
        <w:tc>
          <w:tcPr>
            <w:tcW w:w="10195" w:type="dxa"/>
            <w:gridSpan w:val="3"/>
          </w:tcPr>
          <w:p w14:paraId="6449542A" w14:textId="77777777" w:rsidR="00B97C82" w:rsidRDefault="00152B41" w:rsidP="00152B41">
            <w:pPr>
              <w:spacing w:before="0" w:after="0"/>
              <w:rPr>
                <w:rFonts w:asciiTheme="minorHAnsi" w:hAnsiTheme="minorHAnsi" w:cstheme="minorHAnsi"/>
                <w:sz w:val="22"/>
                <w:szCs w:val="22"/>
              </w:rPr>
            </w:pPr>
            <w:r>
              <w:rPr>
                <w:rFonts w:asciiTheme="minorHAnsi" w:hAnsiTheme="minorHAnsi" w:cstheme="minorHAnsi"/>
                <w:sz w:val="22"/>
                <w:szCs w:val="22"/>
              </w:rPr>
              <w:t xml:space="preserve">II. </w:t>
            </w:r>
            <w:r w:rsidR="00F43A5E" w:rsidRPr="00A45E92">
              <w:rPr>
                <w:rFonts w:asciiTheme="minorHAnsi" w:hAnsiTheme="minorHAnsi" w:cstheme="minorHAnsi"/>
                <w:b/>
                <w:sz w:val="22"/>
                <w:szCs w:val="22"/>
              </w:rPr>
              <w:t>Business Partnerships</w:t>
            </w:r>
          </w:p>
          <w:p w14:paraId="6C2EC44B" w14:textId="732D4B6A" w:rsidR="00152B41" w:rsidRPr="001C4E87" w:rsidRDefault="00152B41" w:rsidP="001C4E87">
            <w:pPr>
              <w:pStyle w:val="ListParagraph"/>
              <w:numPr>
                <w:ilvl w:val="0"/>
                <w:numId w:val="38"/>
              </w:numPr>
              <w:spacing w:before="0" w:after="0"/>
              <w:ind w:left="540"/>
              <w:rPr>
                <w:rFonts w:asciiTheme="minorHAnsi" w:hAnsiTheme="minorHAnsi" w:cstheme="minorHAnsi"/>
                <w:sz w:val="22"/>
                <w:szCs w:val="22"/>
              </w:rPr>
            </w:pPr>
            <w:r w:rsidRPr="001C4E87">
              <w:rPr>
                <w:rFonts w:asciiTheme="minorHAnsi" w:hAnsiTheme="minorHAnsi" w:cstheme="minorHAnsi"/>
                <w:sz w:val="22"/>
                <w:szCs w:val="22"/>
              </w:rPr>
              <w:t>Develop a process to identify jobs requiring knowledge and skills for key sectors.</w:t>
            </w:r>
          </w:p>
          <w:p w14:paraId="592D66CF" w14:textId="2BB30431" w:rsidR="00E46B5B" w:rsidRPr="001C4E87" w:rsidRDefault="00E46B5B" w:rsidP="001C4E87">
            <w:pPr>
              <w:pStyle w:val="ListParagraph"/>
              <w:numPr>
                <w:ilvl w:val="0"/>
                <w:numId w:val="38"/>
              </w:numPr>
              <w:spacing w:before="0" w:after="0"/>
              <w:ind w:left="540"/>
              <w:rPr>
                <w:rFonts w:asciiTheme="minorHAnsi" w:hAnsiTheme="minorHAnsi" w:cstheme="minorHAnsi"/>
                <w:sz w:val="22"/>
                <w:szCs w:val="22"/>
              </w:rPr>
            </w:pPr>
            <w:r w:rsidRPr="001C4E87">
              <w:rPr>
                <w:rFonts w:asciiTheme="minorHAnsi" w:hAnsiTheme="minorHAnsi" w:cstheme="minorHAnsi"/>
                <w:sz w:val="22"/>
                <w:szCs w:val="22"/>
              </w:rPr>
              <w:t>Develop and implement a business engagement strategy in targeted industry sectors with career pathway occupations.</w:t>
            </w:r>
          </w:p>
          <w:p w14:paraId="3DCDECE4" w14:textId="653AE225" w:rsidR="00152B41" w:rsidRPr="001C4E87" w:rsidRDefault="00152B41" w:rsidP="001C4E87">
            <w:pPr>
              <w:pStyle w:val="ListParagraph"/>
              <w:numPr>
                <w:ilvl w:val="0"/>
                <w:numId w:val="38"/>
              </w:numPr>
              <w:spacing w:before="0" w:after="0"/>
              <w:ind w:left="540"/>
              <w:rPr>
                <w:rFonts w:asciiTheme="minorHAnsi" w:hAnsiTheme="minorHAnsi" w:cstheme="minorHAnsi"/>
                <w:sz w:val="22"/>
                <w:szCs w:val="22"/>
              </w:rPr>
            </w:pPr>
            <w:r w:rsidRPr="001C4E87">
              <w:rPr>
                <w:rFonts w:asciiTheme="minorHAnsi" w:hAnsiTheme="minorHAnsi" w:cstheme="minorHAnsi"/>
                <w:sz w:val="22"/>
                <w:szCs w:val="22"/>
              </w:rPr>
              <w:t>Expand work-based opportunities</w:t>
            </w:r>
          </w:p>
        </w:tc>
      </w:tr>
      <w:tr w:rsidR="00F43A5E" w:rsidRPr="003275F2" w14:paraId="3D080C64" w14:textId="77777777" w:rsidTr="00E65E06">
        <w:tc>
          <w:tcPr>
            <w:tcW w:w="10195" w:type="dxa"/>
            <w:gridSpan w:val="3"/>
          </w:tcPr>
          <w:p w14:paraId="146D37F2" w14:textId="77777777" w:rsidR="00F43A5E" w:rsidRPr="003275F2" w:rsidRDefault="00F43A5E" w:rsidP="000A6035">
            <w:pPr>
              <w:ind w:left="360"/>
              <w:rPr>
                <w:rFonts w:asciiTheme="minorHAnsi" w:hAnsiTheme="minorHAnsi" w:cstheme="minorHAnsi"/>
                <w:sz w:val="22"/>
                <w:szCs w:val="22"/>
              </w:rPr>
            </w:pPr>
          </w:p>
        </w:tc>
      </w:tr>
      <w:tr w:rsidR="00152B41" w:rsidRPr="003275F2" w14:paraId="43A35B77" w14:textId="77777777" w:rsidTr="00E65E06">
        <w:tc>
          <w:tcPr>
            <w:tcW w:w="10195" w:type="dxa"/>
            <w:gridSpan w:val="3"/>
          </w:tcPr>
          <w:p w14:paraId="78D02B1F" w14:textId="77777777" w:rsidR="004B098F" w:rsidRDefault="004B098F" w:rsidP="004B098F">
            <w:pPr>
              <w:spacing w:before="0" w:after="0"/>
              <w:rPr>
                <w:rFonts w:asciiTheme="minorHAnsi" w:hAnsiTheme="minorHAnsi" w:cstheme="minorHAnsi"/>
                <w:sz w:val="22"/>
                <w:szCs w:val="22"/>
              </w:rPr>
            </w:pPr>
            <w:r>
              <w:rPr>
                <w:rFonts w:asciiTheme="minorHAnsi" w:hAnsiTheme="minorHAnsi" w:cstheme="minorHAnsi"/>
                <w:sz w:val="22"/>
                <w:szCs w:val="22"/>
              </w:rPr>
              <w:t xml:space="preserve">III. </w:t>
            </w:r>
            <w:r w:rsidRPr="00A45E92">
              <w:rPr>
                <w:rFonts w:asciiTheme="minorHAnsi" w:hAnsiTheme="minorHAnsi" w:cstheme="minorHAnsi"/>
                <w:b/>
                <w:sz w:val="22"/>
                <w:szCs w:val="22"/>
              </w:rPr>
              <w:t>Outreach and Engagement</w:t>
            </w:r>
          </w:p>
          <w:p w14:paraId="65133973" w14:textId="1F02A0B3" w:rsidR="004B098F" w:rsidRPr="001C4E87" w:rsidRDefault="004B098F" w:rsidP="001C4E87">
            <w:pPr>
              <w:pStyle w:val="ListParagraph"/>
              <w:numPr>
                <w:ilvl w:val="0"/>
                <w:numId w:val="40"/>
              </w:numPr>
              <w:spacing w:before="0" w:after="0"/>
              <w:ind w:left="540"/>
              <w:rPr>
                <w:rFonts w:asciiTheme="minorHAnsi" w:hAnsiTheme="minorHAnsi" w:cstheme="minorHAnsi"/>
                <w:sz w:val="22"/>
                <w:szCs w:val="22"/>
              </w:rPr>
            </w:pPr>
            <w:r w:rsidRPr="001C4E87">
              <w:rPr>
                <w:rFonts w:asciiTheme="minorHAnsi" w:hAnsiTheme="minorHAnsi" w:cstheme="minorHAnsi"/>
                <w:sz w:val="22"/>
                <w:szCs w:val="22"/>
              </w:rPr>
              <w:t xml:space="preserve">Develop and implement a comprehensive youth engagement strategy including: </w:t>
            </w:r>
          </w:p>
          <w:p w14:paraId="2D8FCDEA" w14:textId="77777777" w:rsidR="00BD56D8" w:rsidRDefault="00906775" w:rsidP="001C4E87">
            <w:pPr>
              <w:pStyle w:val="ListParagraph"/>
              <w:numPr>
                <w:ilvl w:val="0"/>
                <w:numId w:val="26"/>
              </w:numPr>
              <w:tabs>
                <w:tab w:val="clear" w:pos="720"/>
              </w:tabs>
              <w:spacing w:before="0"/>
              <w:ind w:left="900"/>
              <w:rPr>
                <w:rFonts w:asciiTheme="minorHAnsi" w:hAnsiTheme="minorHAnsi" w:cstheme="minorHAnsi"/>
                <w:sz w:val="22"/>
                <w:szCs w:val="22"/>
              </w:rPr>
            </w:pPr>
            <w:r w:rsidRPr="004B098F">
              <w:rPr>
                <w:rFonts w:asciiTheme="minorHAnsi" w:hAnsiTheme="minorHAnsi" w:cstheme="minorHAnsi"/>
                <w:sz w:val="22"/>
                <w:szCs w:val="22"/>
              </w:rPr>
              <w:t>Social Media</w:t>
            </w:r>
          </w:p>
          <w:p w14:paraId="00DB5B62" w14:textId="77777777" w:rsidR="004B098F" w:rsidRDefault="00906775" w:rsidP="001C4E87">
            <w:pPr>
              <w:pStyle w:val="ListParagraph"/>
              <w:numPr>
                <w:ilvl w:val="0"/>
                <w:numId w:val="26"/>
              </w:numPr>
              <w:tabs>
                <w:tab w:val="clear" w:pos="720"/>
              </w:tabs>
              <w:spacing w:before="0"/>
              <w:ind w:left="900"/>
              <w:rPr>
                <w:rFonts w:asciiTheme="minorHAnsi" w:hAnsiTheme="minorHAnsi" w:cstheme="minorHAnsi"/>
                <w:sz w:val="22"/>
                <w:szCs w:val="22"/>
              </w:rPr>
            </w:pPr>
            <w:r w:rsidRPr="004B098F">
              <w:rPr>
                <w:rFonts w:asciiTheme="minorHAnsi" w:hAnsiTheme="minorHAnsi" w:cstheme="minorHAnsi"/>
                <w:sz w:val="22"/>
                <w:szCs w:val="22"/>
              </w:rPr>
              <w:t>Outreach and Marketing for Career Pathways programs</w:t>
            </w:r>
          </w:p>
          <w:p w14:paraId="7A4D7C1D" w14:textId="553D3B02" w:rsidR="004B098F" w:rsidRPr="004B098F" w:rsidRDefault="004B098F" w:rsidP="001C4E87">
            <w:pPr>
              <w:pStyle w:val="ListParagraph"/>
              <w:numPr>
                <w:ilvl w:val="0"/>
                <w:numId w:val="40"/>
              </w:numPr>
              <w:spacing w:before="0"/>
              <w:ind w:left="540"/>
              <w:rPr>
                <w:rFonts w:asciiTheme="minorHAnsi" w:hAnsiTheme="minorHAnsi" w:cstheme="minorHAnsi"/>
                <w:sz w:val="22"/>
                <w:szCs w:val="22"/>
              </w:rPr>
            </w:pPr>
            <w:r w:rsidRPr="004B098F">
              <w:rPr>
                <w:rFonts w:asciiTheme="minorHAnsi" w:hAnsiTheme="minorHAnsi" w:cstheme="minorHAnsi"/>
                <w:sz w:val="22"/>
                <w:szCs w:val="22"/>
              </w:rPr>
              <w:t>Comprehensive outreach and engagement targeting:</w:t>
            </w:r>
          </w:p>
          <w:p w14:paraId="099F699D" w14:textId="336CAEB8" w:rsidR="00152B41" w:rsidRPr="003275F2" w:rsidRDefault="004B098F" w:rsidP="001C4E87">
            <w:pPr>
              <w:pStyle w:val="ListParagraph"/>
              <w:numPr>
                <w:ilvl w:val="0"/>
                <w:numId w:val="26"/>
              </w:numPr>
              <w:tabs>
                <w:tab w:val="clear" w:pos="720"/>
              </w:tabs>
              <w:spacing w:before="0"/>
              <w:ind w:left="900"/>
              <w:rPr>
                <w:rFonts w:asciiTheme="minorHAnsi" w:hAnsiTheme="minorHAnsi" w:cstheme="minorHAnsi"/>
                <w:sz w:val="22"/>
                <w:szCs w:val="22"/>
              </w:rPr>
            </w:pPr>
            <w:r w:rsidRPr="004B098F">
              <w:rPr>
                <w:rFonts w:asciiTheme="minorHAnsi" w:hAnsiTheme="minorHAnsi" w:cstheme="minorHAnsi"/>
                <w:sz w:val="22"/>
                <w:szCs w:val="22"/>
              </w:rPr>
              <w:t>Community Based Organizations, Youth Bureaus, Faith-based organizations, Department of Social Services, and</w:t>
            </w:r>
            <w:r>
              <w:rPr>
                <w:rFonts w:asciiTheme="minorHAnsi" w:hAnsiTheme="minorHAnsi" w:cstheme="minorHAnsi"/>
                <w:sz w:val="22"/>
                <w:szCs w:val="22"/>
              </w:rPr>
              <w:t xml:space="preserve"> </w:t>
            </w:r>
            <w:r w:rsidR="007C2833">
              <w:rPr>
                <w:rFonts w:asciiTheme="minorHAnsi" w:hAnsiTheme="minorHAnsi" w:cstheme="minorHAnsi"/>
                <w:sz w:val="22"/>
                <w:szCs w:val="22"/>
              </w:rPr>
              <w:t>Adult Career and Continuing Education Services – Vocational Rehabilitation (</w:t>
            </w:r>
            <w:r w:rsidRPr="004B098F">
              <w:rPr>
                <w:rFonts w:asciiTheme="minorHAnsi" w:hAnsiTheme="minorHAnsi" w:cstheme="minorHAnsi"/>
                <w:sz w:val="22"/>
                <w:szCs w:val="22"/>
              </w:rPr>
              <w:t>ACCES-VR</w:t>
            </w:r>
            <w:r w:rsidR="007C2833">
              <w:rPr>
                <w:rFonts w:asciiTheme="minorHAnsi" w:hAnsiTheme="minorHAnsi" w:cstheme="minorHAnsi"/>
                <w:sz w:val="22"/>
                <w:szCs w:val="22"/>
              </w:rPr>
              <w:t>)</w:t>
            </w:r>
            <w:r w:rsidRPr="004B098F">
              <w:rPr>
                <w:rFonts w:asciiTheme="minorHAnsi" w:hAnsiTheme="minorHAnsi" w:cstheme="minorHAnsi"/>
                <w:sz w:val="22"/>
                <w:szCs w:val="22"/>
              </w:rPr>
              <w:t xml:space="preserve"> Community Employment Specialists</w:t>
            </w:r>
            <w:r w:rsidR="007C2833">
              <w:rPr>
                <w:rFonts w:asciiTheme="minorHAnsi" w:hAnsiTheme="minorHAnsi" w:cstheme="minorHAnsi"/>
                <w:sz w:val="22"/>
                <w:szCs w:val="22"/>
              </w:rPr>
              <w:t>.</w:t>
            </w:r>
          </w:p>
        </w:tc>
      </w:tr>
      <w:tr w:rsidR="00FD01CE" w:rsidRPr="003275F2" w14:paraId="75DC8648" w14:textId="77777777" w:rsidTr="00E65E06">
        <w:tc>
          <w:tcPr>
            <w:tcW w:w="10195" w:type="dxa"/>
            <w:gridSpan w:val="3"/>
          </w:tcPr>
          <w:p w14:paraId="6CF8BD3E" w14:textId="77777777" w:rsidR="00FD01CE" w:rsidRDefault="00FD01CE" w:rsidP="004B098F">
            <w:pPr>
              <w:spacing w:before="0" w:after="0"/>
              <w:rPr>
                <w:rFonts w:asciiTheme="minorHAnsi" w:hAnsiTheme="minorHAnsi" w:cstheme="minorHAnsi"/>
                <w:sz w:val="22"/>
                <w:szCs w:val="22"/>
              </w:rPr>
            </w:pPr>
          </w:p>
          <w:p w14:paraId="1D80EBA3" w14:textId="77777777" w:rsidR="00FD01CE" w:rsidRDefault="00FD01CE" w:rsidP="004B098F">
            <w:pPr>
              <w:spacing w:before="0" w:after="0"/>
              <w:rPr>
                <w:rFonts w:asciiTheme="minorHAnsi" w:hAnsiTheme="minorHAnsi" w:cstheme="minorHAnsi"/>
                <w:sz w:val="22"/>
                <w:szCs w:val="22"/>
              </w:rPr>
            </w:pPr>
          </w:p>
        </w:tc>
      </w:tr>
      <w:tr w:rsidR="001A4542" w:rsidRPr="003275F2" w14:paraId="4C7DE260" w14:textId="77777777" w:rsidTr="001A4542">
        <w:tc>
          <w:tcPr>
            <w:tcW w:w="10195" w:type="dxa"/>
            <w:gridSpan w:val="3"/>
            <w:shd w:val="clear" w:color="auto" w:fill="C6D9F1" w:themeFill="text2" w:themeFillTint="33"/>
          </w:tcPr>
          <w:p w14:paraId="28186F98" w14:textId="77777777" w:rsidR="001A4542" w:rsidRPr="001A4542" w:rsidRDefault="001A4542" w:rsidP="004B098F">
            <w:pPr>
              <w:spacing w:before="0" w:after="0"/>
              <w:rPr>
                <w:rFonts w:asciiTheme="minorHAnsi" w:hAnsiTheme="minorHAnsi" w:cstheme="minorHAnsi"/>
                <w:b/>
                <w:sz w:val="22"/>
                <w:szCs w:val="22"/>
              </w:rPr>
            </w:pPr>
            <w:r w:rsidRPr="001A4542">
              <w:rPr>
                <w:rFonts w:asciiTheme="minorHAnsi" w:hAnsiTheme="minorHAnsi" w:cstheme="minorHAnsi"/>
                <w:b/>
                <w:sz w:val="22"/>
                <w:szCs w:val="22"/>
                <w:u w:val="single"/>
              </w:rPr>
              <w:t xml:space="preserve">Review Topic </w:t>
            </w:r>
            <w:r w:rsidR="00EB37C1">
              <w:rPr>
                <w:rFonts w:asciiTheme="minorHAnsi" w:hAnsiTheme="minorHAnsi" w:cstheme="minorHAnsi"/>
                <w:b/>
                <w:sz w:val="22"/>
                <w:szCs w:val="22"/>
                <w:u w:val="single"/>
              </w:rPr>
              <w:t>4</w:t>
            </w:r>
            <w:r w:rsidRPr="001A4542">
              <w:rPr>
                <w:rFonts w:asciiTheme="minorHAnsi" w:hAnsiTheme="minorHAnsi" w:cstheme="minorHAnsi"/>
                <w:b/>
                <w:sz w:val="22"/>
                <w:szCs w:val="22"/>
                <w:u w:val="single"/>
              </w:rPr>
              <w:t>:</w:t>
            </w:r>
            <w:r>
              <w:rPr>
                <w:rFonts w:asciiTheme="minorHAnsi" w:hAnsiTheme="minorHAnsi" w:cstheme="minorHAnsi"/>
                <w:b/>
                <w:sz w:val="22"/>
                <w:szCs w:val="22"/>
              </w:rPr>
              <w:t xml:space="preserve"> DRC Activity</w:t>
            </w:r>
            <w:r w:rsidR="000572A5">
              <w:rPr>
                <w:rFonts w:asciiTheme="minorHAnsi" w:hAnsiTheme="minorHAnsi" w:cstheme="minorHAnsi"/>
                <w:b/>
                <w:sz w:val="22"/>
                <w:szCs w:val="22"/>
              </w:rPr>
              <w:t xml:space="preserve"> </w:t>
            </w:r>
            <w:r w:rsidR="004E5F02" w:rsidRPr="009B5F0A">
              <w:rPr>
                <w:rFonts w:asciiTheme="minorHAnsi" w:hAnsiTheme="minorHAnsi" w:cstheme="minorHAnsi"/>
                <w:sz w:val="22"/>
                <w:szCs w:val="22"/>
              </w:rPr>
              <w:t>Complete this section through</w:t>
            </w:r>
            <w:r w:rsidR="004E5F02">
              <w:rPr>
                <w:rFonts w:asciiTheme="minorHAnsi" w:hAnsiTheme="minorHAnsi" w:cstheme="minorHAnsi"/>
                <w:sz w:val="22"/>
                <w:szCs w:val="22"/>
              </w:rPr>
              <w:t xml:space="preserve"> review of monthly DRC reports, on-site observation, </w:t>
            </w:r>
            <w:r w:rsidR="004E5F02" w:rsidRPr="009B5F0A">
              <w:rPr>
                <w:rFonts w:asciiTheme="minorHAnsi" w:hAnsiTheme="minorHAnsi" w:cstheme="minorHAnsi"/>
                <w:sz w:val="22"/>
                <w:szCs w:val="22"/>
              </w:rPr>
              <w:t>interv</w:t>
            </w:r>
            <w:r w:rsidR="004E5F02">
              <w:rPr>
                <w:rFonts w:asciiTheme="minorHAnsi" w:hAnsiTheme="minorHAnsi" w:cstheme="minorHAnsi"/>
                <w:sz w:val="22"/>
                <w:szCs w:val="22"/>
              </w:rPr>
              <w:t xml:space="preserve">iew with the LWDB Director, </w:t>
            </w:r>
            <w:r w:rsidR="004E5F02" w:rsidRPr="009B5F0A">
              <w:rPr>
                <w:rFonts w:asciiTheme="minorHAnsi" w:hAnsiTheme="minorHAnsi" w:cstheme="minorHAnsi"/>
                <w:sz w:val="22"/>
                <w:szCs w:val="22"/>
              </w:rPr>
              <w:t>DRC,</w:t>
            </w:r>
            <w:r w:rsidR="004E5F02">
              <w:rPr>
                <w:rFonts w:asciiTheme="minorHAnsi" w:hAnsiTheme="minorHAnsi" w:cstheme="minorHAnsi"/>
                <w:sz w:val="22"/>
                <w:szCs w:val="22"/>
              </w:rPr>
              <w:t xml:space="preserve"> </w:t>
            </w:r>
            <w:r w:rsidR="004E5F02" w:rsidRPr="0083362B">
              <w:rPr>
                <w:rFonts w:asciiTheme="minorHAnsi" w:hAnsiTheme="minorHAnsi" w:cstheme="minorHAnsi"/>
                <w:sz w:val="22"/>
                <w:szCs w:val="22"/>
              </w:rPr>
              <w:t>other appropriate partner staff</w:t>
            </w:r>
            <w:r w:rsidR="004E5F02">
              <w:rPr>
                <w:rFonts w:asciiTheme="minorHAnsi" w:hAnsiTheme="minorHAnsi" w:cstheme="minorHAnsi"/>
                <w:sz w:val="22"/>
                <w:szCs w:val="22"/>
              </w:rPr>
              <w:t>,</w:t>
            </w:r>
            <w:r w:rsidR="004E5F02" w:rsidRPr="0083362B">
              <w:rPr>
                <w:rFonts w:asciiTheme="minorHAnsi" w:hAnsiTheme="minorHAnsi" w:cstheme="minorHAnsi"/>
                <w:sz w:val="22"/>
                <w:szCs w:val="22"/>
              </w:rPr>
              <w:t xml:space="preserve"> </w:t>
            </w:r>
            <w:r w:rsidR="004E5F02">
              <w:rPr>
                <w:rFonts w:asciiTheme="minorHAnsi" w:hAnsiTheme="minorHAnsi" w:cstheme="minorHAnsi"/>
                <w:sz w:val="22"/>
                <w:szCs w:val="22"/>
              </w:rPr>
              <w:t>and any documentation/materials provided by program staff.</w:t>
            </w:r>
          </w:p>
        </w:tc>
      </w:tr>
      <w:tr w:rsidR="001A4542" w:rsidRPr="003275F2" w14:paraId="1B2FA175" w14:textId="77777777" w:rsidTr="00E65E06">
        <w:tc>
          <w:tcPr>
            <w:tcW w:w="10195" w:type="dxa"/>
            <w:gridSpan w:val="3"/>
          </w:tcPr>
          <w:p w14:paraId="146253A5" w14:textId="6174A554" w:rsidR="001A4542" w:rsidRPr="00EB37C1" w:rsidRDefault="000572A5" w:rsidP="002F2C1B">
            <w:pPr>
              <w:pStyle w:val="ListParagraph"/>
              <w:numPr>
                <w:ilvl w:val="0"/>
                <w:numId w:val="36"/>
              </w:numPr>
              <w:rPr>
                <w:rFonts w:asciiTheme="minorHAnsi" w:hAnsiTheme="minorHAnsi" w:cstheme="minorHAnsi"/>
                <w:sz w:val="22"/>
                <w:szCs w:val="22"/>
              </w:rPr>
            </w:pPr>
            <w:r w:rsidRPr="00EB37C1">
              <w:rPr>
                <w:rFonts w:asciiTheme="minorHAnsi" w:hAnsiTheme="minorHAnsi" w:cstheme="minorHAnsi"/>
                <w:sz w:val="22"/>
                <w:szCs w:val="22"/>
              </w:rPr>
              <w:lastRenderedPageBreak/>
              <w:t xml:space="preserve">How is the DRC supporting the goals of the DEI 8 program?  </w:t>
            </w:r>
            <w:r w:rsidR="00BC6716" w:rsidRPr="00EB37C1">
              <w:rPr>
                <w:rFonts w:asciiTheme="minorHAnsi" w:hAnsiTheme="minorHAnsi" w:cstheme="minorHAnsi"/>
                <w:sz w:val="22"/>
                <w:szCs w:val="22"/>
              </w:rPr>
              <w:t>Consider the following questions and p</w:t>
            </w:r>
            <w:r w:rsidRPr="00EB37C1">
              <w:rPr>
                <w:rFonts w:asciiTheme="minorHAnsi" w:hAnsiTheme="minorHAnsi" w:cstheme="minorHAnsi"/>
                <w:sz w:val="22"/>
                <w:szCs w:val="22"/>
              </w:rPr>
              <w:t>rovide examples</w:t>
            </w:r>
            <w:r w:rsidR="00BC6716" w:rsidRPr="00EB37C1">
              <w:rPr>
                <w:rFonts w:asciiTheme="minorHAnsi" w:hAnsiTheme="minorHAnsi" w:cstheme="minorHAnsi"/>
                <w:sz w:val="22"/>
                <w:szCs w:val="22"/>
              </w:rPr>
              <w:t>.  What</w:t>
            </w:r>
            <w:r w:rsidRPr="00EB37C1">
              <w:rPr>
                <w:rFonts w:asciiTheme="minorHAnsi" w:hAnsiTheme="minorHAnsi" w:cstheme="minorHAnsi"/>
                <w:sz w:val="22"/>
                <w:szCs w:val="22"/>
              </w:rPr>
              <w:t xml:space="preserve"> activities </w:t>
            </w:r>
            <w:r w:rsidR="00BC6716" w:rsidRPr="00EB37C1">
              <w:rPr>
                <w:rFonts w:asciiTheme="minorHAnsi" w:hAnsiTheme="minorHAnsi" w:cstheme="minorHAnsi"/>
                <w:sz w:val="22"/>
                <w:szCs w:val="22"/>
              </w:rPr>
              <w:t xml:space="preserve">has </w:t>
            </w:r>
            <w:r w:rsidRPr="00EB37C1">
              <w:rPr>
                <w:rFonts w:asciiTheme="minorHAnsi" w:hAnsiTheme="minorHAnsi" w:cstheme="minorHAnsi"/>
                <w:sz w:val="22"/>
                <w:szCs w:val="22"/>
              </w:rPr>
              <w:t xml:space="preserve">the DRC participated in to increase their own knowledge </w:t>
            </w:r>
            <w:r w:rsidR="00BC6716" w:rsidRPr="00EB37C1">
              <w:rPr>
                <w:rFonts w:asciiTheme="minorHAnsi" w:hAnsiTheme="minorHAnsi" w:cstheme="minorHAnsi"/>
                <w:sz w:val="22"/>
                <w:szCs w:val="22"/>
              </w:rPr>
              <w:t>of accessibility, career resources, and support services?  Has the DRC identified any barriers to career pathway training and/or work experience and initiated</w:t>
            </w:r>
            <w:r w:rsidR="00F077EE" w:rsidRPr="00EB37C1">
              <w:rPr>
                <w:rFonts w:asciiTheme="minorHAnsi" w:hAnsiTheme="minorHAnsi" w:cstheme="minorHAnsi"/>
                <w:sz w:val="22"/>
                <w:szCs w:val="22"/>
              </w:rPr>
              <w:t xml:space="preserve"> strategies for</w:t>
            </w:r>
            <w:r w:rsidR="00BC6716" w:rsidRPr="00EB37C1">
              <w:rPr>
                <w:rFonts w:asciiTheme="minorHAnsi" w:hAnsiTheme="minorHAnsi" w:cstheme="minorHAnsi"/>
                <w:sz w:val="22"/>
                <w:szCs w:val="22"/>
              </w:rPr>
              <w:t xml:space="preserve"> </w:t>
            </w:r>
            <w:r w:rsidR="00F077EE" w:rsidRPr="00EB37C1">
              <w:rPr>
                <w:rFonts w:asciiTheme="minorHAnsi" w:hAnsiTheme="minorHAnsi" w:cstheme="minorHAnsi"/>
                <w:sz w:val="22"/>
                <w:szCs w:val="22"/>
              </w:rPr>
              <w:t xml:space="preserve">accessibility?  How is the DRC engaging businesses to </w:t>
            </w:r>
            <w:r w:rsidR="007C10A7" w:rsidRPr="00EB37C1">
              <w:rPr>
                <w:rFonts w:asciiTheme="minorHAnsi" w:hAnsiTheme="minorHAnsi" w:cstheme="minorHAnsi"/>
                <w:sz w:val="22"/>
                <w:szCs w:val="22"/>
              </w:rPr>
              <w:t>identify career pathway occupations and work experience opportunities?  Has the DRC reached out to create relation</w:t>
            </w:r>
            <w:r w:rsidR="006B48FC" w:rsidRPr="00EB37C1">
              <w:rPr>
                <w:rFonts w:asciiTheme="minorHAnsi" w:hAnsiTheme="minorHAnsi" w:cstheme="minorHAnsi"/>
                <w:sz w:val="22"/>
                <w:szCs w:val="22"/>
              </w:rPr>
              <w:t xml:space="preserve">ships </w:t>
            </w:r>
            <w:r w:rsidR="007C10A7" w:rsidRPr="00EB37C1">
              <w:rPr>
                <w:rFonts w:asciiTheme="minorHAnsi" w:hAnsiTheme="minorHAnsi" w:cstheme="minorHAnsi"/>
                <w:sz w:val="22"/>
                <w:szCs w:val="22"/>
              </w:rPr>
              <w:t xml:space="preserve">and engage local Community Based Organizations, Youth Bureaus, </w:t>
            </w:r>
            <w:r w:rsidR="006B48FC" w:rsidRPr="00EB37C1">
              <w:rPr>
                <w:rFonts w:asciiTheme="minorHAnsi" w:hAnsiTheme="minorHAnsi" w:cstheme="minorHAnsi"/>
                <w:sz w:val="22"/>
                <w:szCs w:val="22"/>
              </w:rPr>
              <w:t>business organizations</w:t>
            </w:r>
            <w:r w:rsidR="00A763D0">
              <w:rPr>
                <w:rFonts w:asciiTheme="minorHAnsi" w:hAnsiTheme="minorHAnsi" w:cstheme="minorHAnsi"/>
                <w:sz w:val="22"/>
                <w:szCs w:val="22"/>
              </w:rPr>
              <w:t>,</w:t>
            </w:r>
            <w:r w:rsidR="006B48FC" w:rsidRPr="00EB37C1">
              <w:rPr>
                <w:rFonts w:asciiTheme="minorHAnsi" w:hAnsiTheme="minorHAnsi" w:cstheme="minorHAnsi"/>
                <w:sz w:val="22"/>
                <w:szCs w:val="22"/>
              </w:rPr>
              <w:t xml:space="preserve"> </w:t>
            </w:r>
            <w:r w:rsidR="007C10A7" w:rsidRPr="00EB37C1">
              <w:rPr>
                <w:rFonts w:asciiTheme="minorHAnsi" w:hAnsiTheme="minorHAnsi" w:cstheme="minorHAnsi"/>
                <w:sz w:val="22"/>
                <w:szCs w:val="22"/>
              </w:rPr>
              <w:t xml:space="preserve">and ACCES-VR?  Is the DRC developing and implementing </w:t>
            </w:r>
            <w:r w:rsidR="006B48FC" w:rsidRPr="00EB37C1">
              <w:rPr>
                <w:rFonts w:asciiTheme="minorHAnsi" w:hAnsiTheme="minorHAnsi" w:cstheme="minorHAnsi"/>
                <w:sz w:val="22"/>
                <w:szCs w:val="22"/>
              </w:rPr>
              <w:t xml:space="preserve">recruitment </w:t>
            </w:r>
            <w:r w:rsidR="007C10A7" w:rsidRPr="00EB37C1">
              <w:rPr>
                <w:rFonts w:asciiTheme="minorHAnsi" w:hAnsiTheme="minorHAnsi" w:cstheme="minorHAnsi"/>
                <w:sz w:val="22"/>
                <w:szCs w:val="22"/>
              </w:rPr>
              <w:t>strategies</w:t>
            </w:r>
            <w:r w:rsidR="006B48FC" w:rsidRPr="00EB37C1">
              <w:rPr>
                <w:rFonts w:asciiTheme="minorHAnsi" w:hAnsiTheme="minorHAnsi" w:cstheme="minorHAnsi"/>
                <w:sz w:val="22"/>
                <w:szCs w:val="22"/>
              </w:rPr>
              <w:t>?</w:t>
            </w:r>
          </w:p>
        </w:tc>
      </w:tr>
      <w:tr w:rsidR="00AC6F6C" w:rsidRPr="003275F2" w14:paraId="201E3CF9" w14:textId="77777777" w:rsidTr="00E65E06">
        <w:tc>
          <w:tcPr>
            <w:tcW w:w="10195" w:type="dxa"/>
            <w:gridSpan w:val="3"/>
          </w:tcPr>
          <w:p w14:paraId="0D51C80B" w14:textId="77777777" w:rsidR="00AC6F6C" w:rsidRDefault="00AC6F6C" w:rsidP="004B098F">
            <w:pPr>
              <w:spacing w:before="0" w:after="0"/>
              <w:rPr>
                <w:rFonts w:asciiTheme="minorHAnsi" w:hAnsiTheme="minorHAnsi" w:cstheme="minorHAnsi"/>
                <w:sz w:val="22"/>
                <w:szCs w:val="22"/>
              </w:rPr>
            </w:pPr>
          </w:p>
          <w:p w14:paraId="15740CDD" w14:textId="77777777" w:rsidR="00AC6F6C" w:rsidRDefault="00AC6F6C" w:rsidP="004B098F">
            <w:pPr>
              <w:spacing w:before="0" w:after="0"/>
              <w:rPr>
                <w:rFonts w:asciiTheme="minorHAnsi" w:hAnsiTheme="minorHAnsi" w:cstheme="minorHAnsi"/>
                <w:sz w:val="22"/>
                <w:szCs w:val="22"/>
              </w:rPr>
            </w:pPr>
          </w:p>
        </w:tc>
      </w:tr>
      <w:tr w:rsidR="00FD01CE" w:rsidRPr="003275F2" w14:paraId="03C11193" w14:textId="77777777" w:rsidTr="00555753">
        <w:tc>
          <w:tcPr>
            <w:tcW w:w="10195" w:type="dxa"/>
            <w:gridSpan w:val="3"/>
            <w:shd w:val="clear" w:color="auto" w:fill="C6D9F1" w:themeFill="text2" w:themeFillTint="33"/>
          </w:tcPr>
          <w:p w14:paraId="4315E942" w14:textId="77777777" w:rsidR="00FE487F" w:rsidRDefault="00555753" w:rsidP="004B098F">
            <w:pPr>
              <w:spacing w:before="0" w:after="0"/>
              <w:rPr>
                <w:rFonts w:asciiTheme="minorHAnsi" w:hAnsiTheme="minorHAnsi" w:cstheme="minorHAnsi"/>
                <w:b/>
                <w:sz w:val="22"/>
                <w:szCs w:val="22"/>
              </w:rPr>
            </w:pPr>
            <w:r w:rsidRPr="003275F2">
              <w:rPr>
                <w:rFonts w:asciiTheme="minorHAnsi" w:hAnsiTheme="minorHAnsi" w:cstheme="minorHAnsi"/>
                <w:b/>
                <w:sz w:val="22"/>
                <w:szCs w:val="22"/>
                <w:u w:val="single"/>
              </w:rPr>
              <w:t>Review Topic</w:t>
            </w:r>
            <w:r>
              <w:rPr>
                <w:rFonts w:asciiTheme="minorHAnsi" w:hAnsiTheme="minorHAnsi" w:cstheme="minorHAnsi"/>
                <w:b/>
                <w:sz w:val="22"/>
                <w:szCs w:val="22"/>
                <w:u w:val="single"/>
              </w:rPr>
              <w:t xml:space="preserve"> </w:t>
            </w:r>
            <w:r w:rsidR="00EB37C1">
              <w:rPr>
                <w:rFonts w:asciiTheme="minorHAnsi" w:hAnsiTheme="minorHAnsi" w:cstheme="minorHAnsi"/>
                <w:b/>
                <w:sz w:val="22"/>
                <w:szCs w:val="22"/>
                <w:u w:val="single"/>
              </w:rPr>
              <w:t>5</w:t>
            </w:r>
            <w:r>
              <w:rPr>
                <w:rFonts w:asciiTheme="minorHAnsi" w:hAnsiTheme="minorHAnsi" w:cstheme="minorHAnsi"/>
                <w:b/>
                <w:sz w:val="22"/>
                <w:szCs w:val="22"/>
                <w:u w:val="single"/>
              </w:rPr>
              <w:t>:</w:t>
            </w:r>
            <w:r>
              <w:rPr>
                <w:rFonts w:asciiTheme="minorHAnsi" w:hAnsiTheme="minorHAnsi" w:cstheme="minorHAnsi"/>
                <w:b/>
                <w:sz w:val="22"/>
                <w:szCs w:val="22"/>
              </w:rPr>
              <w:t xml:space="preserve"> </w:t>
            </w:r>
            <w:r w:rsidR="001619B7">
              <w:rPr>
                <w:rFonts w:asciiTheme="minorHAnsi" w:hAnsiTheme="minorHAnsi" w:cstheme="minorHAnsi"/>
                <w:b/>
                <w:sz w:val="22"/>
                <w:szCs w:val="22"/>
              </w:rPr>
              <w:t xml:space="preserve">DEI 8 Tab </w:t>
            </w:r>
            <w:r w:rsidR="00ED16FA">
              <w:rPr>
                <w:rFonts w:asciiTheme="minorHAnsi" w:hAnsiTheme="minorHAnsi" w:cstheme="minorHAnsi"/>
                <w:b/>
                <w:sz w:val="22"/>
                <w:szCs w:val="22"/>
              </w:rPr>
              <w:t>Service Delivery Strategies</w:t>
            </w:r>
          </w:p>
          <w:p w14:paraId="3AA269C9" w14:textId="77777777" w:rsidR="00FD01CE" w:rsidRPr="004E5F02" w:rsidRDefault="00FE487F" w:rsidP="004B098F">
            <w:pPr>
              <w:spacing w:before="0" w:after="0"/>
              <w:rPr>
                <w:rFonts w:asciiTheme="minorHAnsi" w:hAnsiTheme="minorHAnsi" w:cstheme="minorHAnsi"/>
                <w:sz w:val="22"/>
                <w:szCs w:val="22"/>
              </w:rPr>
            </w:pPr>
            <w:r w:rsidRPr="004E5F02">
              <w:rPr>
                <w:rFonts w:asciiTheme="minorHAnsi" w:hAnsiTheme="minorHAnsi" w:cstheme="minorHAnsi"/>
                <w:sz w:val="22"/>
                <w:szCs w:val="22"/>
              </w:rPr>
              <w:t>Integrated Resource Team (IRTs), Blend &amp; Braid Funds</w:t>
            </w:r>
            <w:r w:rsidRPr="004E5F02">
              <w:rPr>
                <w:rFonts w:asciiTheme="minorHAnsi" w:hAnsiTheme="minorHAnsi" w:cstheme="minorHAnsi"/>
                <w:sz w:val="22"/>
                <w:szCs w:val="22"/>
                <w:vertAlign w:val="superscript"/>
              </w:rPr>
              <w:footnoteReference w:id="1"/>
            </w:r>
            <w:r w:rsidRPr="004E5F02">
              <w:rPr>
                <w:rFonts w:asciiTheme="minorHAnsi" w:hAnsiTheme="minorHAnsi" w:cstheme="minorHAnsi"/>
                <w:sz w:val="22"/>
                <w:szCs w:val="22"/>
              </w:rPr>
              <w:t xml:space="preserve"> &amp; Leverage Resources, Work-Based Experience, Apprenticeship, or internships, Asset Development, Case Management or Wraparound Services, Customized Employment and Discovery, Benefits Planning, and Individualized Learning Plans.</w:t>
            </w:r>
          </w:p>
        </w:tc>
      </w:tr>
      <w:tr w:rsidR="000A6035" w:rsidRPr="003275F2" w14:paraId="4988948A" w14:textId="77777777" w:rsidTr="00E65E06">
        <w:tc>
          <w:tcPr>
            <w:tcW w:w="10195" w:type="dxa"/>
            <w:gridSpan w:val="3"/>
          </w:tcPr>
          <w:p w14:paraId="20CBE7CE" w14:textId="77777777" w:rsidR="003D4D94" w:rsidRPr="00F205C4" w:rsidRDefault="00FE487F" w:rsidP="00AD428E">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What</w:t>
            </w:r>
            <w:r w:rsidR="001953FD">
              <w:rPr>
                <w:rFonts w:asciiTheme="minorHAnsi" w:hAnsiTheme="minorHAnsi" w:cstheme="minorHAnsi"/>
                <w:sz w:val="22"/>
                <w:szCs w:val="22"/>
              </w:rPr>
              <w:t xml:space="preserve"> service delivery strategies </w:t>
            </w:r>
            <w:r>
              <w:rPr>
                <w:rFonts w:asciiTheme="minorHAnsi" w:hAnsiTheme="minorHAnsi" w:cstheme="minorHAnsi"/>
                <w:sz w:val="22"/>
                <w:szCs w:val="22"/>
              </w:rPr>
              <w:t xml:space="preserve">are </w:t>
            </w:r>
            <w:r w:rsidR="001953FD">
              <w:rPr>
                <w:rFonts w:asciiTheme="minorHAnsi" w:hAnsiTheme="minorHAnsi" w:cstheme="minorHAnsi"/>
                <w:sz w:val="22"/>
                <w:szCs w:val="22"/>
              </w:rPr>
              <w:t>being implemented</w:t>
            </w:r>
            <w:r>
              <w:rPr>
                <w:rFonts w:asciiTheme="minorHAnsi" w:hAnsiTheme="minorHAnsi" w:cstheme="minorHAnsi"/>
                <w:sz w:val="22"/>
                <w:szCs w:val="22"/>
              </w:rPr>
              <w:t xml:space="preserve"> in the LWDA</w:t>
            </w:r>
            <w:r w:rsidR="001953FD">
              <w:rPr>
                <w:rFonts w:asciiTheme="minorHAnsi" w:hAnsiTheme="minorHAnsi" w:cstheme="minorHAnsi"/>
                <w:sz w:val="22"/>
                <w:szCs w:val="22"/>
              </w:rPr>
              <w:t>?</w:t>
            </w:r>
            <w:r w:rsidR="003D4D94">
              <w:rPr>
                <w:rFonts w:asciiTheme="minorHAnsi" w:hAnsiTheme="minorHAnsi" w:cstheme="minorHAnsi"/>
                <w:sz w:val="22"/>
                <w:szCs w:val="22"/>
              </w:rPr>
              <w:t xml:space="preserve">  What is the DRCs role in implementing and/or facilitating the service delivery strategies?</w:t>
            </w:r>
          </w:p>
        </w:tc>
      </w:tr>
      <w:tr w:rsidR="000A6035" w:rsidRPr="003275F2" w14:paraId="6E773ACA" w14:textId="77777777" w:rsidTr="00E65E06">
        <w:tc>
          <w:tcPr>
            <w:tcW w:w="10195" w:type="dxa"/>
            <w:gridSpan w:val="3"/>
          </w:tcPr>
          <w:p w14:paraId="17B74FA5" w14:textId="77777777" w:rsidR="000A6035" w:rsidRPr="003275F2" w:rsidRDefault="000A6035" w:rsidP="000A6035">
            <w:pPr>
              <w:ind w:left="360"/>
              <w:rPr>
                <w:rFonts w:asciiTheme="minorHAnsi" w:hAnsiTheme="minorHAnsi" w:cstheme="minorHAnsi"/>
                <w:sz w:val="22"/>
                <w:szCs w:val="22"/>
              </w:rPr>
            </w:pPr>
          </w:p>
        </w:tc>
      </w:tr>
      <w:tr w:rsidR="000A6035" w:rsidRPr="003275F2" w14:paraId="6BF2998C" w14:textId="77777777" w:rsidTr="0033550F">
        <w:tc>
          <w:tcPr>
            <w:tcW w:w="10195" w:type="dxa"/>
            <w:gridSpan w:val="3"/>
            <w:shd w:val="clear" w:color="auto" w:fill="C6D9F1" w:themeFill="text2" w:themeFillTint="33"/>
          </w:tcPr>
          <w:p w14:paraId="6F174D05" w14:textId="77777777" w:rsidR="000A6035" w:rsidRPr="0033550F" w:rsidRDefault="0033550F" w:rsidP="004B4AE5">
            <w:pPr>
              <w:spacing w:before="0" w:after="0"/>
              <w:rPr>
                <w:rFonts w:asciiTheme="minorHAnsi" w:hAnsiTheme="minorHAnsi" w:cstheme="minorHAnsi"/>
                <w:b/>
                <w:sz w:val="22"/>
                <w:szCs w:val="22"/>
                <w:u w:val="single"/>
              </w:rPr>
            </w:pPr>
            <w:r>
              <w:rPr>
                <w:rFonts w:asciiTheme="minorHAnsi" w:hAnsiTheme="minorHAnsi" w:cstheme="minorHAnsi"/>
                <w:b/>
                <w:sz w:val="22"/>
                <w:szCs w:val="22"/>
                <w:u w:val="single"/>
              </w:rPr>
              <w:t>Review Topic</w:t>
            </w:r>
            <w:r w:rsidR="004B4AE5">
              <w:rPr>
                <w:rFonts w:asciiTheme="minorHAnsi" w:hAnsiTheme="minorHAnsi" w:cstheme="minorHAnsi"/>
                <w:b/>
                <w:sz w:val="22"/>
                <w:szCs w:val="22"/>
                <w:u w:val="single"/>
              </w:rPr>
              <w:t xml:space="preserve"> </w:t>
            </w:r>
            <w:r w:rsidR="00EB37C1">
              <w:rPr>
                <w:rFonts w:asciiTheme="minorHAnsi" w:hAnsiTheme="minorHAnsi" w:cstheme="minorHAnsi"/>
                <w:b/>
                <w:sz w:val="22"/>
                <w:szCs w:val="22"/>
                <w:u w:val="single"/>
              </w:rPr>
              <w:t>6</w:t>
            </w:r>
            <w:r w:rsidR="004B4AE5">
              <w:rPr>
                <w:rFonts w:asciiTheme="minorHAnsi" w:hAnsiTheme="minorHAnsi" w:cstheme="minorHAnsi"/>
                <w:b/>
                <w:sz w:val="22"/>
                <w:szCs w:val="22"/>
                <w:u w:val="single"/>
              </w:rPr>
              <w:t xml:space="preserve">: </w:t>
            </w:r>
          </w:p>
        </w:tc>
      </w:tr>
      <w:tr w:rsidR="000A6035" w:rsidRPr="003275F2" w14:paraId="0238A8AC" w14:textId="77777777" w:rsidTr="00E65E06">
        <w:tc>
          <w:tcPr>
            <w:tcW w:w="10195" w:type="dxa"/>
            <w:gridSpan w:val="3"/>
          </w:tcPr>
          <w:p w14:paraId="54F97CE1" w14:textId="77777777" w:rsidR="000A6035" w:rsidRPr="00F205C4" w:rsidRDefault="000A6035" w:rsidP="002D7C49">
            <w:pPr>
              <w:pStyle w:val="ListParagraph"/>
              <w:numPr>
                <w:ilvl w:val="0"/>
                <w:numId w:val="35"/>
              </w:numPr>
              <w:rPr>
                <w:rFonts w:asciiTheme="minorHAnsi" w:hAnsiTheme="minorHAnsi" w:cstheme="minorHAnsi"/>
                <w:sz w:val="22"/>
                <w:szCs w:val="22"/>
              </w:rPr>
            </w:pPr>
            <w:r w:rsidRPr="003A4D20">
              <w:rPr>
                <w:rFonts w:asciiTheme="minorHAnsi" w:hAnsiTheme="minorHAnsi" w:cstheme="minorHAnsi"/>
                <w:b/>
                <w:sz w:val="22"/>
                <w:szCs w:val="22"/>
              </w:rPr>
              <w:t>Ticket to Work program:</w:t>
            </w:r>
            <w:r>
              <w:rPr>
                <w:rFonts w:asciiTheme="minorHAnsi" w:hAnsiTheme="minorHAnsi" w:cstheme="minorHAnsi"/>
                <w:b/>
                <w:sz w:val="22"/>
                <w:szCs w:val="22"/>
              </w:rPr>
              <w:t xml:space="preserve"> </w:t>
            </w:r>
            <w:r>
              <w:rPr>
                <w:rFonts w:asciiTheme="minorHAnsi" w:hAnsiTheme="minorHAnsi" w:cstheme="minorHAnsi"/>
                <w:sz w:val="22"/>
                <w:szCs w:val="22"/>
              </w:rPr>
              <w:t xml:space="preserve"> Briefly describe the process for identifying potential ticketholders, assigning tickets, and providing long-term supports to ticketholders.</w:t>
            </w:r>
            <w:r w:rsidR="008654F6">
              <w:rPr>
                <w:rFonts w:asciiTheme="minorHAnsi" w:hAnsiTheme="minorHAnsi" w:cstheme="minorHAnsi"/>
                <w:sz w:val="22"/>
                <w:szCs w:val="22"/>
              </w:rPr>
              <w:t xml:space="preserve">  Note how many ticket holders have been enrolled in Career Pathways training</w:t>
            </w:r>
            <w:r w:rsidR="00AD428E">
              <w:rPr>
                <w:rFonts w:asciiTheme="minorHAnsi" w:hAnsiTheme="minorHAnsi" w:cstheme="minorHAnsi"/>
                <w:sz w:val="22"/>
                <w:szCs w:val="22"/>
              </w:rPr>
              <w:t xml:space="preserve"> and/or work experience</w:t>
            </w:r>
            <w:r w:rsidR="008654F6">
              <w:rPr>
                <w:rFonts w:asciiTheme="minorHAnsi" w:hAnsiTheme="minorHAnsi" w:cstheme="minorHAnsi"/>
                <w:sz w:val="22"/>
                <w:szCs w:val="22"/>
              </w:rPr>
              <w:t>.</w:t>
            </w:r>
          </w:p>
        </w:tc>
      </w:tr>
      <w:tr w:rsidR="000A6035" w:rsidRPr="003275F2" w14:paraId="16BFC1E6" w14:textId="77777777" w:rsidTr="00E65E06">
        <w:tc>
          <w:tcPr>
            <w:tcW w:w="10195" w:type="dxa"/>
            <w:gridSpan w:val="3"/>
          </w:tcPr>
          <w:p w14:paraId="52AB754C" w14:textId="77777777" w:rsidR="000A6035" w:rsidRPr="003275F2" w:rsidRDefault="000A6035" w:rsidP="000A6035">
            <w:pPr>
              <w:ind w:left="360"/>
              <w:rPr>
                <w:rFonts w:asciiTheme="minorHAnsi" w:hAnsiTheme="minorHAnsi" w:cstheme="minorHAnsi"/>
                <w:sz w:val="22"/>
                <w:szCs w:val="22"/>
              </w:rPr>
            </w:pPr>
          </w:p>
        </w:tc>
      </w:tr>
      <w:tr w:rsidR="000A6035" w:rsidRPr="003275F2" w14:paraId="6CE27B6F" w14:textId="77777777" w:rsidTr="00E65E06">
        <w:tc>
          <w:tcPr>
            <w:tcW w:w="10195" w:type="dxa"/>
            <w:gridSpan w:val="3"/>
          </w:tcPr>
          <w:p w14:paraId="557E6481" w14:textId="52AC19BF" w:rsidR="000A6035" w:rsidRPr="00F205C4" w:rsidRDefault="000A6035" w:rsidP="002D7C49">
            <w:pPr>
              <w:pStyle w:val="ListParagraph"/>
              <w:numPr>
                <w:ilvl w:val="0"/>
                <w:numId w:val="35"/>
              </w:numPr>
              <w:rPr>
                <w:rFonts w:asciiTheme="minorHAnsi" w:hAnsiTheme="minorHAnsi" w:cstheme="minorHAnsi"/>
                <w:sz w:val="22"/>
                <w:szCs w:val="22"/>
              </w:rPr>
            </w:pPr>
            <w:r w:rsidRPr="00713BF3">
              <w:rPr>
                <w:rFonts w:asciiTheme="minorHAnsi" w:hAnsiTheme="minorHAnsi" w:cstheme="minorHAnsi"/>
                <w:b/>
                <w:sz w:val="22"/>
                <w:szCs w:val="22"/>
              </w:rPr>
              <w:t>Record Retention</w:t>
            </w:r>
            <w:r>
              <w:rPr>
                <w:rFonts w:asciiTheme="minorHAnsi" w:hAnsiTheme="minorHAnsi" w:cstheme="minorHAnsi"/>
                <w:sz w:val="22"/>
                <w:szCs w:val="22"/>
              </w:rPr>
              <w:t>:  DEI program must follow Federal guidelines on record retention.  Records must be kept for at least 3 years from grant closeout.</w:t>
            </w:r>
            <w:r w:rsidR="009F3E2D">
              <w:rPr>
                <w:rFonts w:asciiTheme="minorHAnsi" w:hAnsiTheme="minorHAnsi" w:cstheme="minorHAnsi"/>
                <w:sz w:val="22"/>
                <w:szCs w:val="22"/>
              </w:rPr>
              <w:t xml:space="preserve">  </w:t>
            </w:r>
            <w:r w:rsidR="008A4FC9">
              <w:rPr>
                <w:rFonts w:asciiTheme="minorHAnsi" w:hAnsiTheme="minorHAnsi" w:cstheme="minorHAnsi"/>
                <w:sz w:val="22"/>
                <w:szCs w:val="22"/>
              </w:rPr>
              <w:t xml:space="preserve">In addition, providers must be incompliance with the </w:t>
            </w:r>
            <w:r w:rsidR="008A4FC9" w:rsidRPr="008A4FC9">
              <w:rPr>
                <w:rFonts w:asciiTheme="minorHAnsi" w:hAnsiTheme="minorHAnsi" w:cstheme="minorHAnsi"/>
                <w:sz w:val="22"/>
                <w:szCs w:val="22"/>
              </w:rPr>
              <w:t xml:space="preserve">collection, storage and/or disposal </w:t>
            </w:r>
            <w:r w:rsidR="008A4FC9">
              <w:rPr>
                <w:rFonts w:asciiTheme="minorHAnsi" w:hAnsiTheme="minorHAnsi" w:cstheme="minorHAnsi"/>
                <w:sz w:val="22"/>
                <w:szCs w:val="22"/>
              </w:rPr>
              <w:t>of p</w:t>
            </w:r>
            <w:r w:rsidR="008A4FC9" w:rsidRPr="008A4FC9">
              <w:rPr>
                <w:rFonts w:asciiTheme="minorHAnsi" w:hAnsiTheme="minorHAnsi" w:cstheme="minorHAnsi"/>
                <w:sz w:val="22"/>
                <w:szCs w:val="22"/>
              </w:rPr>
              <w:t xml:space="preserve">ersonally </w:t>
            </w:r>
            <w:r w:rsidR="008A4FC9">
              <w:rPr>
                <w:rFonts w:asciiTheme="minorHAnsi" w:hAnsiTheme="minorHAnsi" w:cstheme="minorHAnsi"/>
                <w:sz w:val="22"/>
                <w:szCs w:val="22"/>
              </w:rPr>
              <w:t>i</w:t>
            </w:r>
            <w:r w:rsidR="008A4FC9" w:rsidRPr="008A4FC9">
              <w:rPr>
                <w:rFonts w:asciiTheme="minorHAnsi" w:hAnsiTheme="minorHAnsi" w:cstheme="minorHAnsi"/>
                <w:sz w:val="22"/>
                <w:szCs w:val="22"/>
              </w:rPr>
              <w:t xml:space="preserve">dentifiable </w:t>
            </w:r>
            <w:r w:rsidR="008A4FC9">
              <w:rPr>
                <w:rFonts w:asciiTheme="minorHAnsi" w:hAnsiTheme="minorHAnsi" w:cstheme="minorHAnsi"/>
                <w:sz w:val="22"/>
                <w:szCs w:val="22"/>
              </w:rPr>
              <w:t>i</w:t>
            </w:r>
            <w:r w:rsidR="008A4FC9" w:rsidRPr="008A4FC9">
              <w:rPr>
                <w:rFonts w:asciiTheme="minorHAnsi" w:hAnsiTheme="minorHAnsi" w:cstheme="minorHAnsi"/>
                <w:sz w:val="22"/>
                <w:szCs w:val="22"/>
              </w:rPr>
              <w:t xml:space="preserve">nformation (PII) and </w:t>
            </w:r>
            <w:r w:rsidR="008A4FC9">
              <w:rPr>
                <w:rFonts w:asciiTheme="minorHAnsi" w:hAnsiTheme="minorHAnsi" w:cstheme="minorHAnsi"/>
                <w:sz w:val="22"/>
                <w:szCs w:val="22"/>
              </w:rPr>
              <w:t>p</w:t>
            </w:r>
            <w:r w:rsidR="008A4FC9" w:rsidRPr="008A4FC9">
              <w:rPr>
                <w:rFonts w:asciiTheme="minorHAnsi" w:hAnsiTheme="minorHAnsi" w:cstheme="minorHAnsi"/>
                <w:sz w:val="22"/>
                <w:szCs w:val="22"/>
              </w:rPr>
              <w:t xml:space="preserve">ersonal, </w:t>
            </w:r>
            <w:r w:rsidR="008A4FC9">
              <w:rPr>
                <w:rFonts w:asciiTheme="minorHAnsi" w:hAnsiTheme="minorHAnsi" w:cstheme="minorHAnsi"/>
                <w:sz w:val="22"/>
                <w:szCs w:val="22"/>
              </w:rPr>
              <w:t>p</w:t>
            </w:r>
            <w:r w:rsidR="008A4FC9" w:rsidRPr="008A4FC9">
              <w:rPr>
                <w:rFonts w:asciiTheme="minorHAnsi" w:hAnsiTheme="minorHAnsi" w:cstheme="minorHAnsi"/>
                <w:sz w:val="22"/>
                <w:szCs w:val="22"/>
              </w:rPr>
              <w:t>rivate</w:t>
            </w:r>
            <w:r w:rsidR="00A763D0">
              <w:rPr>
                <w:rFonts w:asciiTheme="minorHAnsi" w:hAnsiTheme="minorHAnsi" w:cstheme="minorHAnsi"/>
                <w:sz w:val="22"/>
                <w:szCs w:val="22"/>
              </w:rPr>
              <w:t>,</w:t>
            </w:r>
            <w:r w:rsidR="008A4FC9" w:rsidRPr="008A4FC9">
              <w:rPr>
                <w:rFonts w:asciiTheme="minorHAnsi" w:hAnsiTheme="minorHAnsi" w:cstheme="minorHAnsi"/>
                <w:sz w:val="22"/>
                <w:szCs w:val="22"/>
              </w:rPr>
              <w:t xml:space="preserve"> and </w:t>
            </w:r>
            <w:r w:rsidR="008A4FC9">
              <w:rPr>
                <w:rFonts w:asciiTheme="minorHAnsi" w:hAnsiTheme="minorHAnsi" w:cstheme="minorHAnsi"/>
                <w:sz w:val="22"/>
                <w:szCs w:val="22"/>
              </w:rPr>
              <w:t>s</w:t>
            </w:r>
            <w:r w:rsidR="008A4FC9" w:rsidRPr="008A4FC9">
              <w:rPr>
                <w:rFonts w:asciiTheme="minorHAnsi" w:hAnsiTheme="minorHAnsi" w:cstheme="minorHAnsi"/>
                <w:sz w:val="22"/>
                <w:szCs w:val="22"/>
              </w:rPr>
              <w:t xml:space="preserve">ensitive </w:t>
            </w:r>
            <w:r w:rsidR="008A4FC9">
              <w:rPr>
                <w:rFonts w:asciiTheme="minorHAnsi" w:hAnsiTheme="minorHAnsi" w:cstheme="minorHAnsi"/>
                <w:sz w:val="22"/>
                <w:szCs w:val="22"/>
              </w:rPr>
              <w:t>i</w:t>
            </w:r>
            <w:r w:rsidR="008A4FC9" w:rsidRPr="008A4FC9">
              <w:rPr>
                <w:rFonts w:asciiTheme="minorHAnsi" w:hAnsiTheme="minorHAnsi" w:cstheme="minorHAnsi"/>
                <w:sz w:val="22"/>
                <w:szCs w:val="22"/>
              </w:rPr>
              <w:t>nformation (PPSI)</w:t>
            </w:r>
            <w:r w:rsidR="008A4FC9">
              <w:rPr>
                <w:rFonts w:asciiTheme="minorHAnsi" w:hAnsiTheme="minorHAnsi" w:cstheme="minorHAnsi"/>
                <w:sz w:val="22"/>
                <w:szCs w:val="22"/>
              </w:rPr>
              <w:t xml:space="preserve"> as outlined in </w:t>
            </w:r>
            <w:hyperlink r:id="rId11" w:history="1">
              <w:r w:rsidR="008A4FC9" w:rsidRPr="00A763D0">
                <w:rPr>
                  <w:rStyle w:val="Hyperlink"/>
                  <w:rFonts w:asciiTheme="minorHAnsi" w:hAnsiTheme="minorHAnsi" w:cstheme="minorHAnsi"/>
                  <w:sz w:val="22"/>
                  <w:szCs w:val="22"/>
                </w:rPr>
                <w:t>TA 18-5</w:t>
              </w:r>
            </w:hyperlink>
            <w:r w:rsidR="008A4FC9">
              <w:rPr>
                <w:rFonts w:asciiTheme="minorHAnsi" w:hAnsiTheme="minorHAnsi" w:cstheme="minorHAnsi"/>
                <w:sz w:val="22"/>
                <w:szCs w:val="22"/>
              </w:rPr>
              <w:t xml:space="preserve">.  </w:t>
            </w:r>
            <w:r>
              <w:rPr>
                <w:rFonts w:asciiTheme="minorHAnsi" w:hAnsiTheme="minorHAnsi" w:cstheme="minorHAnsi"/>
                <w:sz w:val="22"/>
                <w:szCs w:val="22"/>
              </w:rPr>
              <w:t xml:space="preserve">Describe procedures in place to ensure that the DEI records are properly </w:t>
            </w:r>
            <w:r w:rsidR="008A4FC9">
              <w:rPr>
                <w:rFonts w:asciiTheme="minorHAnsi" w:hAnsiTheme="minorHAnsi" w:cstheme="minorHAnsi"/>
                <w:sz w:val="22"/>
                <w:szCs w:val="22"/>
              </w:rPr>
              <w:t>maintained</w:t>
            </w:r>
            <w:r>
              <w:rPr>
                <w:rFonts w:asciiTheme="minorHAnsi" w:hAnsiTheme="minorHAnsi" w:cstheme="minorHAnsi"/>
                <w:sz w:val="22"/>
                <w:szCs w:val="22"/>
              </w:rPr>
              <w:t>.</w:t>
            </w:r>
          </w:p>
        </w:tc>
      </w:tr>
      <w:tr w:rsidR="000A6035" w:rsidRPr="003275F2" w14:paraId="4DC9F0E2" w14:textId="77777777" w:rsidTr="00E65E06">
        <w:tc>
          <w:tcPr>
            <w:tcW w:w="10195" w:type="dxa"/>
            <w:gridSpan w:val="3"/>
          </w:tcPr>
          <w:p w14:paraId="47A6319B" w14:textId="77777777" w:rsidR="000A6035" w:rsidRPr="002D7C49" w:rsidRDefault="000A6035" w:rsidP="000A6035">
            <w:pPr>
              <w:pStyle w:val="ListParagraph"/>
              <w:ind w:left="360"/>
              <w:rPr>
                <w:rFonts w:asciiTheme="minorHAnsi" w:hAnsiTheme="minorHAnsi" w:cstheme="minorHAnsi"/>
                <w:sz w:val="22"/>
                <w:szCs w:val="22"/>
              </w:rPr>
            </w:pPr>
          </w:p>
        </w:tc>
      </w:tr>
      <w:tr w:rsidR="000A6035" w:rsidRPr="003275F2" w14:paraId="21F01BED" w14:textId="77777777" w:rsidTr="00E65E06">
        <w:trPr>
          <w:trHeight w:val="467"/>
        </w:trPr>
        <w:tc>
          <w:tcPr>
            <w:tcW w:w="10195" w:type="dxa"/>
            <w:gridSpan w:val="3"/>
            <w:shd w:val="clear" w:color="auto" w:fill="B8CCE4" w:themeFill="accent1" w:themeFillTint="66"/>
            <w:vAlign w:val="center"/>
          </w:tcPr>
          <w:p w14:paraId="572AE551" w14:textId="421B1CF0" w:rsidR="000A6035" w:rsidRDefault="000A6035" w:rsidP="000A6035">
            <w:pPr>
              <w:spacing w:before="0" w:after="0"/>
              <w:rPr>
                <w:rFonts w:asciiTheme="minorHAnsi" w:hAnsiTheme="minorHAnsi" w:cstheme="minorHAnsi"/>
                <w:color w:val="000000"/>
                <w:sz w:val="22"/>
                <w:szCs w:val="22"/>
              </w:rPr>
            </w:pPr>
            <w:r w:rsidRPr="003275F2">
              <w:rPr>
                <w:rFonts w:asciiTheme="minorHAnsi" w:hAnsiTheme="minorHAnsi" w:cstheme="minorHAnsi"/>
                <w:b/>
                <w:color w:val="000000"/>
                <w:sz w:val="22"/>
                <w:szCs w:val="22"/>
              </w:rPr>
              <w:t>Review Topic</w:t>
            </w:r>
            <w:r>
              <w:rPr>
                <w:rFonts w:asciiTheme="minorHAnsi" w:hAnsiTheme="minorHAnsi" w:cstheme="minorHAnsi"/>
                <w:b/>
                <w:color w:val="000000"/>
                <w:sz w:val="22"/>
                <w:szCs w:val="22"/>
              </w:rPr>
              <w:t xml:space="preserve"> </w:t>
            </w:r>
            <w:r w:rsidR="00EB37C1">
              <w:rPr>
                <w:rFonts w:asciiTheme="minorHAnsi" w:hAnsiTheme="minorHAnsi" w:cstheme="minorHAnsi"/>
                <w:b/>
                <w:color w:val="000000"/>
                <w:sz w:val="22"/>
                <w:szCs w:val="22"/>
              </w:rPr>
              <w:t>7</w:t>
            </w:r>
            <w:r>
              <w:rPr>
                <w:rFonts w:asciiTheme="minorHAnsi" w:hAnsiTheme="minorHAnsi" w:cstheme="minorHAnsi"/>
                <w:b/>
                <w:color w:val="000000"/>
                <w:sz w:val="22"/>
                <w:szCs w:val="22"/>
              </w:rPr>
              <w:t xml:space="preserve">: </w:t>
            </w:r>
            <w:r w:rsidRPr="00A4391F">
              <w:rPr>
                <w:rFonts w:asciiTheme="minorHAnsi" w:hAnsiTheme="minorHAnsi" w:cstheme="minorHAnsi"/>
                <w:b/>
                <w:color w:val="000000"/>
                <w:sz w:val="22"/>
                <w:szCs w:val="22"/>
              </w:rPr>
              <w:t>Program Outcomes</w:t>
            </w:r>
            <w:r>
              <w:rPr>
                <w:rFonts w:asciiTheme="minorHAnsi" w:hAnsiTheme="minorHAnsi" w:cstheme="minorHAnsi"/>
                <w:b/>
                <w:color w:val="000000"/>
                <w:sz w:val="22"/>
                <w:szCs w:val="22"/>
              </w:rPr>
              <w:t xml:space="preserve"> </w:t>
            </w:r>
            <w:r w:rsidR="00B575A3">
              <w:rPr>
                <w:rFonts w:asciiTheme="minorHAnsi" w:hAnsiTheme="minorHAnsi" w:cstheme="minorHAnsi"/>
                <w:color w:val="000000"/>
                <w:sz w:val="22"/>
                <w:szCs w:val="22"/>
              </w:rPr>
              <w:t>Based on r</w:t>
            </w:r>
            <w:r w:rsidRPr="00A4391F">
              <w:rPr>
                <w:rFonts w:asciiTheme="minorHAnsi" w:hAnsiTheme="minorHAnsi" w:cstheme="minorHAnsi"/>
                <w:color w:val="000000"/>
                <w:sz w:val="22"/>
                <w:szCs w:val="22"/>
              </w:rPr>
              <w:t>eview</w:t>
            </w:r>
            <w:r w:rsidR="00B575A3">
              <w:rPr>
                <w:rFonts w:asciiTheme="minorHAnsi" w:hAnsiTheme="minorHAnsi" w:cstheme="minorHAnsi"/>
                <w:color w:val="000000"/>
                <w:sz w:val="22"/>
                <w:szCs w:val="22"/>
              </w:rPr>
              <w:t xml:space="preserve"> of available sources such as</w:t>
            </w:r>
            <w:r w:rsidRPr="00A4391F">
              <w:rPr>
                <w:rFonts w:asciiTheme="minorHAnsi" w:hAnsiTheme="minorHAnsi" w:cstheme="minorHAnsi"/>
                <w:color w:val="000000"/>
                <w:sz w:val="22"/>
                <w:szCs w:val="22"/>
              </w:rPr>
              <w:t xml:space="preserve"> DEI Quarterly reports, Research &amp; Statistics reports</w:t>
            </w:r>
            <w:r>
              <w:rPr>
                <w:rFonts w:asciiTheme="minorHAnsi" w:hAnsiTheme="minorHAnsi" w:cstheme="minorHAnsi"/>
                <w:color w:val="000000"/>
                <w:sz w:val="22"/>
                <w:szCs w:val="22"/>
              </w:rPr>
              <w:t>,</w:t>
            </w:r>
            <w:r w:rsidR="00B575A3">
              <w:rPr>
                <w:rFonts w:asciiTheme="minorHAnsi" w:hAnsiTheme="minorHAnsi" w:cstheme="minorHAnsi"/>
                <w:color w:val="000000"/>
                <w:sz w:val="22"/>
                <w:szCs w:val="22"/>
              </w:rPr>
              <w:t xml:space="preserve"> local staff discussion</w:t>
            </w:r>
            <w:r w:rsidR="00A763D0">
              <w:rPr>
                <w:rFonts w:asciiTheme="minorHAnsi" w:hAnsiTheme="minorHAnsi" w:cstheme="minorHAnsi"/>
                <w:color w:val="000000"/>
                <w:sz w:val="22"/>
                <w:szCs w:val="22"/>
              </w:rPr>
              <w:t>,</w:t>
            </w:r>
            <w:r w:rsidR="00B575A3">
              <w:rPr>
                <w:rFonts w:asciiTheme="minorHAnsi" w:hAnsiTheme="minorHAnsi" w:cstheme="minorHAnsi"/>
                <w:color w:val="000000"/>
                <w:sz w:val="22"/>
                <w:szCs w:val="22"/>
              </w:rPr>
              <w:t xml:space="preserve"> and tracking activity with</w:t>
            </w:r>
            <w:r w:rsidRPr="00A4391F">
              <w:rPr>
                <w:rFonts w:asciiTheme="minorHAnsi" w:hAnsiTheme="minorHAnsi" w:cstheme="minorHAnsi"/>
                <w:color w:val="000000"/>
                <w:sz w:val="22"/>
                <w:szCs w:val="22"/>
              </w:rPr>
              <w:t xml:space="preserve"> </w:t>
            </w:r>
            <w:r w:rsidR="00B575A3">
              <w:rPr>
                <w:rFonts w:asciiTheme="minorHAnsi" w:hAnsiTheme="minorHAnsi" w:cstheme="minorHAnsi"/>
                <w:color w:val="000000"/>
                <w:sz w:val="22"/>
                <w:szCs w:val="22"/>
              </w:rPr>
              <w:t>the Outcomes in section G above</w:t>
            </w:r>
            <w:r w:rsidR="00A763D0">
              <w:rPr>
                <w:rFonts w:asciiTheme="minorHAnsi" w:hAnsiTheme="minorHAnsi" w:cstheme="minorHAnsi"/>
                <w:color w:val="000000"/>
                <w:sz w:val="22"/>
                <w:szCs w:val="22"/>
              </w:rPr>
              <w:t>,</w:t>
            </w:r>
            <w:r w:rsidR="00B575A3">
              <w:rPr>
                <w:rFonts w:asciiTheme="minorHAnsi" w:hAnsiTheme="minorHAnsi" w:cstheme="minorHAnsi"/>
                <w:color w:val="000000"/>
                <w:sz w:val="22"/>
                <w:szCs w:val="22"/>
              </w:rPr>
              <w:t xml:space="preserve"> </w:t>
            </w:r>
            <w:r w:rsidRPr="00A4391F">
              <w:rPr>
                <w:rFonts w:asciiTheme="minorHAnsi" w:hAnsiTheme="minorHAnsi" w:cstheme="minorHAnsi"/>
                <w:color w:val="000000"/>
                <w:sz w:val="22"/>
                <w:szCs w:val="22"/>
              </w:rPr>
              <w:t>comment on progress in achieving goals.</w:t>
            </w:r>
          </w:p>
          <w:p w14:paraId="23AC3EC0" w14:textId="77777777" w:rsidR="00E77588" w:rsidRPr="00D70292" w:rsidRDefault="00E77588" w:rsidP="000A6035">
            <w:pPr>
              <w:spacing w:before="0" w:after="0"/>
              <w:rPr>
                <w:rFonts w:asciiTheme="minorHAnsi" w:hAnsiTheme="minorHAnsi" w:cstheme="minorHAnsi"/>
                <w:color w:val="FF0000"/>
                <w:sz w:val="22"/>
                <w:szCs w:val="22"/>
              </w:rPr>
            </w:pPr>
            <w:r>
              <w:rPr>
                <w:rFonts w:asciiTheme="minorHAnsi" w:hAnsiTheme="minorHAnsi" w:cs="Arial"/>
                <w:bCs/>
                <w:i/>
                <w:sz w:val="20"/>
                <w:szCs w:val="20"/>
              </w:rPr>
              <w:t>Evaluate participant and service levels during the grant period and change in levels from program years prior to the start date of the grant.</w:t>
            </w:r>
          </w:p>
        </w:tc>
      </w:tr>
      <w:tr w:rsidR="000A6035" w:rsidRPr="003275F2" w14:paraId="033C8566" w14:textId="77777777" w:rsidTr="00EB37C1">
        <w:trPr>
          <w:trHeight w:val="482"/>
        </w:trPr>
        <w:tc>
          <w:tcPr>
            <w:tcW w:w="4779" w:type="dxa"/>
            <w:gridSpan w:val="2"/>
            <w:shd w:val="clear" w:color="auto" w:fill="B8CCE4" w:themeFill="accent1" w:themeFillTint="66"/>
            <w:vAlign w:val="center"/>
          </w:tcPr>
          <w:p w14:paraId="136C1437" w14:textId="77777777" w:rsidR="000A6035" w:rsidRDefault="000A6035" w:rsidP="000A6035">
            <w:pPr>
              <w:rPr>
                <w:rFonts w:asciiTheme="minorHAnsi" w:hAnsiTheme="minorHAnsi" w:cs="Arial"/>
                <w:b/>
                <w:sz w:val="22"/>
                <w:szCs w:val="22"/>
              </w:rPr>
            </w:pPr>
            <w:r>
              <w:rPr>
                <w:rFonts w:asciiTheme="minorHAnsi" w:hAnsiTheme="minorHAnsi" w:cs="Arial"/>
                <w:b/>
                <w:sz w:val="22"/>
                <w:szCs w:val="22"/>
              </w:rPr>
              <w:t>Review Criteria</w:t>
            </w:r>
          </w:p>
        </w:tc>
        <w:tc>
          <w:tcPr>
            <w:tcW w:w="5416" w:type="dxa"/>
            <w:shd w:val="clear" w:color="auto" w:fill="B8CCE4" w:themeFill="accent1" w:themeFillTint="66"/>
            <w:vAlign w:val="center"/>
          </w:tcPr>
          <w:p w14:paraId="34502F8A" w14:textId="77777777" w:rsidR="000A6035" w:rsidRPr="00093A19" w:rsidRDefault="000A6035" w:rsidP="000A6035">
            <w:pPr>
              <w:rPr>
                <w:rFonts w:asciiTheme="minorHAnsi" w:hAnsiTheme="minorHAnsi" w:cs="Arial"/>
                <w:b/>
                <w:sz w:val="22"/>
                <w:szCs w:val="22"/>
              </w:rPr>
            </w:pPr>
            <w:r w:rsidRPr="001A0C54">
              <w:rPr>
                <w:rFonts w:asciiTheme="minorHAnsi" w:hAnsiTheme="minorHAnsi" w:cs="Arial"/>
                <w:b/>
                <w:bCs/>
                <w:sz w:val="22"/>
                <w:szCs w:val="22"/>
              </w:rPr>
              <w:t>Comments</w:t>
            </w:r>
            <w:r w:rsidR="00E77588">
              <w:rPr>
                <w:rFonts w:asciiTheme="minorHAnsi" w:hAnsiTheme="minorHAnsi" w:cs="Arial"/>
                <w:b/>
                <w:bCs/>
                <w:sz w:val="22"/>
                <w:szCs w:val="22"/>
              </w:rPr>
              <w:t xml:space="preserve"> </w:t>
            </w:r>
          </w:p>
        </w:tc>
      </w:tr>
      <w:tr w:rsidR="001C6880" w:rsidRPr="003275F2" w14:paraId="0C63EEDF" w14:textId="77777777" w:rsidTr="001C6880">
        <w:trPr>
          <w:trHeight w:val="482"/>
        </w:trPr>
        <w:tc>
          <w:tcPr>
            <w:tcW w:w="10195" w:type="dxa"/>
            <w:gridSpan w:val="3"/>
            <w:shd w:val="clear" w:color="auto" w:fill="F2F2F2" w:themeFill="background1" w:themeFillShade="F2"/>
          </w:tcPr>
          <w:p w14:paraId="43D63960" w14:textId="77777777" w:rsidR="001C6880" w:rsidRPr="001A0C54" w:rsidRDefault="001C6880" w:rsidP="001C6880">
            <w:pPr>
              <w:rPr>
                <w:rFonts w:asciiTheme="minorHAnsi" w:hAnsiTheme="minorHAnsi" w:cs="Arial"/>
                <w:b/>
                <w:bCs/>
                <w:sz w:val="22"/>
                <w:szCs w:val="22"/>
              </w:rPr>
            </w:pPr>
            <w:r w:rsidRPr="001C6880">
              <w:rPr>
                <w:rFonts w:asciiTheme="minorHAnsi" w:hAnsiTheme="minorHAnsi" w:cs="Arial"/>
                <w:b/>
                <w:bCs/>
                <w:sz w:val="22"/>
                <w:szCs w:val="22"/>
              </w:rPr>
              <w:t>Projections for Participant Outcomes</w:t>
            </w:r>
            <w:r>
              <w:rPr>
                <w:rFonts w:asciiTheme="minorHAnsi" w:hAnsiTheme="minorHAnsi" w:cs="Arial"/>
                <w:b/>
                <w:bCs/>
                <w:sz w:val="22"/>
                <w:szCs w:val="22"/>
              </w:rPr>
              <w:t xml:space="preserve"> </w:t>
            </w:r>
            <w:r w:rsidRPr="001C6880">
              <w:rPr>
                <w:rFonts w:asciiTheme="minorHAnsi" w:hAnsiTheme="minorHAnsi" w:cs="Arial"/>
                <w:b/>
                <w:bCs/>
                <w:sz w:val="22"/>
                <w:szCs w:val="22"/>
              </w:rPr>
              <w:t xml:space="preserve">Youth: WIOA Title 1 </w:t>
            </w:r>
          </w:p>
        </w:tc>
      </w:tr>
      <w:tr w:rsidR="00A755D9" w:rsidRPr="003275F2" w14:paraId="37EA010E" w14:textId="77777777" w:rsidTr="00E17528">
        <w:trPr>
          <w:trHeight w:val="482"/>
        </w:trPr>
        <w:tc>
          <w:tcPr>
            <w:tcW w:w="4779" w:type="dxa"/>
            <w:gridSpan w:val="2"/>
          </w:tcPr>
          <w:p w14:paraId="70CFA711" w14:textId="77777777" w:rsidR="00A755D9" w:rsidRPr="00A755D9" w:rsidRDefault="00E77588" w:rsidP="00A755D9">
            <w:pPr>
              <w:rPr>
                <w:rFonts w:asciiTheme="minorHAnsi" w:hAnsiTheme="minorHAnsi"/>
                <w:sz w:val="22"/>
                <w:szCs w:val="22"/>
              </w:rPr>
            </w:pPr>
            <w:r w:rsidRPr="00E77588">
              <w:rPr>
                <w:rFonts w:asciiTheme="minorHAnsi" w:hAnsiTheme="minorHAnsi"/>
                <w:sz w:val="22"/>
                <w:szCs w:val="22"/>
              </w:rPr>
              <w:t>Total number of individuals with disabilities served</w:t>
            </w:r>
          </w:p>
        </w:tc>
        <w:tc>
          <w:tcPr>
            <w:tcW w:w="5416" w:type="dxa"/>
            <w:vAlign w:val="center"/>
          </w:tcPr>
          <w:p w14:paraId="69493102" w14:textId="77777777" w:rsidR="00A755D9" w:rsidRPr="00541952" w:rsidRDefault="00A755D9" w:rsidP="00A755D9">
            <w:pPr>
              <w:rPr>
                <w:rFonts w:asciiTheme="minorHAnsi" w:hAnsiTheme="minorHAnsi" w:cs="Arial"/>
                <w:bCs/>
                <w:sz w:val="22"/>
                <w:szCs w:val="22"/>
              </w:rPr>
            </w:pPr>
          </w:p>
        </w:tc>
      </w:tr>
      <w:tr w:rsidR="00A755D9" w:rsidRPr="003275F2" w14:paraId="1233A9EF" w14:textId="77777777" w:rsidTr="00E17528">
        <w:trPr>
          <w:trHeight w:val="482"/>
        </w:trPr>
        <w:tc>
          <w:tcPr>
            <w:tcW w:w="4779" w:type="dxa"/>
            <w:gridSpan w:val="2"/>
          </w:tcPr>
          <w:p w14:paraId="27373C12" w14:textId="77777777" w:rsidR="00A755D9" w:rsidRPr="00A755D9" w:rsidRDefault="00A755D9" w:rsidP="00A755D9">
            <w:pPr>
              <w:rPr>
                <w:rFonts w:asciiTheme="minorHAnsi" w:hAnsiTheme="minorHAnsi"/>
                <w:sz w:val="22"/>
                <w:szCs w:val="22"/>
              </w:rPr>
            </w:pPr>
            <w:r w:rsidRPr="00A755D9">
              <w:rPr>
                <w:rFonts w:asciiTheme="minorHAnsi" w:hAnsiTheme="minorHAnsi"/>
                <w:sz w:val="22"/>
                <w:szCs w:val="22"/>
              </w:rPr>
              <w:lastRenderedPageBreak/>
              <w:t>Increase of reportable youth with disabilities</w:t>
            </w:r>
          </w:p>
        </w:tc>
        <w:tc>
          <w:tcPr>
            <w:tcW w:w="5416" w:type="dxa"/>
            <w:vAlign w:val="center"/>
          </w:tcPr>
          <w:p w14:paraId="0D084B0B" w14:textId="77777777" w:rsidR="00A755D9" w:rsidRPr="00541952" w:rsidRDefault="00A755D9" w:rsidP="00A755D9">
            <w:pPr>
              <w:rPr>
                <w:rFonts w:asciiTheme="minorHAnsi" w:hAnsiTheme="minorHAnsi" w:cs="Arial"/>
                <w:bCs/>
                <w:sz w:val="22"/>
                <w:szCs w:val="22"/>
              </w:rPr>
            </w:pPr>
          </w:p>
        </w:tc>
      </w:tr>
      <w:tr w:rsidR="00A755D9" w:rsidRPr="003275F2" w14:paraId="587DBD35" w14:textId="77777777" w:rsidTr="00E17528">
        <w:trPr>
          <w:trHeight w:val="482"/>
        </w:trPr>
        <w:tc>
          <w:tcPr>
            <w:tcW w:w="4779" w:type="dxa"/>
            <w:gridSpan w:val="2"/>
          </w:tcPr>
          <w:p w14:paraId="630AED7E" w14:textId="77777777" w:rsidR="00A755D9" w:rsidRPr="00A755D9" w:rsidRDefault="00A755D9" w:rsidP="00A755D9">
            <w:pPr>
              <w:rPr>
                <w:rFonts w:asciiTheme="minorHAnsi" w:hAnsiTheme="minorHAnsi"/>
                <w:sz w:val="22"/>
                <w:szCs w:val="22"/>
              </w:rPr>
            </w:pPr>
            <w:r w:rsidRPr="00A755D9">
              <w:rPr>
                <w:rFonts w:asciiTheme="minorHAnsi" w:hAnsiTheme="minorHAnsi"/>
                <w:sz w:val="22"/>
                <w:szCs w:val="22"/>
              </w:rPr>
              <w:t>Increase of youth with disabilities entering training</w:t>
            </w:r>
          </w:p>
        </w:tc>
        <w:tc>
          <w:tcPr>
            <w:tcW w:w="5416" w:type="dxa"/>
            <w:vAlign w:val="center"/>
          </w:tcPr>
          <w:p w14:paraId="3545F967" w14:textId="77777777" w:rsidR="00A755D9" w:rsidRPr="00541952" w:rsidRDefault="00A755D9" w:rsidP="00A755D9">
            <w:pPr>
              <w:rPr>
                <w:rFonts w:asciiTheme="minorHAnsi" w:hAnsiTheme="minorHAnsi" w:cs="Arial"/>
                <w:bCs/>
                <w:sz w:val="22"/>
                <w:szCs w:val="22"/>
              </w:rPr>
            </w:pPr>
          </w:p>
        </w:tc>
      </w:tr>
      <w:tr w:rsidR="00A755D9" w:rsidRPr="003275F2" w14:paraId="077F2021" w14:textId="77777777" w:rsidTr="00E17528">
        <w:trPr>
          <w:trHeight w:val="482"/>
        </w:trPr>
        <w:tc>
          <w:tcPr>
            <w:tcW w:w="4779" w:type="dxa"/>
            <w:gridSpan w:val="2"/>
          </w:tcPr>
          <w:p w14:paraId="6AD07D75" w14:textId="77777777" w:rsidR="00A755D9" w:rsidRPr="00A755D9" w:rsidRDefault="00A755D9" w:rsidP="00A755D9">
            <w:pPr>
              <w:rPr>
                <w:rFonts w:asciiTheme="minorHAnsi" w:hAnsiTheme="minorHAnsi"/>
                <w:sz w:val="22"/>
                <w:szCs w:val="22"/>
              </w:rPr>
            </w:pPr>
            <w:r w:rsidRPr="00A755D9">
              <w:rPr>
                <w:rFonts w:asciiTheme="minorHAnsi" w:hAnsiTheme="minorHAnsi"/>
                <w:sz w:val="22"/>
                <w:szCs w:val="22"/>
              </w:rPr>
              <w:t>Increase of youth with disabilities who receive work experience opportunities</w:t>
            </w:r>
          </w:p>
        </w:tc>
        <w:tc>
          <w:tcPr>
            <w:tcW w:w="5416" w:type="dxa"/>
            <w:vAlign w:val="center"/>
          </w:tcPr>
          <w:p w14:paraId="5B69DE39" w14:textId="77777777" w:rsidR="00A755D9" w:rsidRPr="00541952" w:rsidRDefault="00A755D9" w:rsidP="00A755D9">
            <w:pPr>
              <w:rPr>
                <w:rFonts w:asciiTheme="minorHAnsi" w:hAnsiTheme="minorHAnsi" w:cs="Arial"/>
                <w:bCs/>
                <w:sz w:val="22"/>
                <w:szCs w:val="22"/>
              </w:rPr>
            </w:pPr>
          </w:p>
        </w:tc>
      </w:tr>
      <w:tr w:rsidR="001C6880" w:rsidRPr="003275F2" w14:paraId="2D08514F" w14:textId="77777777" w:rsidTr="001C6880">
        <w:trPr>
          <w:trHeight w:val="476"/>
        </w:trPr>
        <w:tc>
          <w:tcPr>
            <w:tcW w:w="10195" w:type="dxa"/>
            <w:gridSpan w:val="3"/>
            <w:shd w:val="clear" w:color="auto" w:fill="F2F2F2" w:themeFill="background1" w:themeFillShade="F2"/>
            <w:vAlign w:val="center"/>
          </w:tcPr>
          <w:p w14:paraId="33004949" w14:textId="77777777" w:rsidR="001C6880" w:rsidRPr="00B971BF" w:rsidRDefault="001C6880" w:rsidP="00B971BF">
            <w:pPr>
              <w:rPr>
                <w:rFonts w:asciiTheme="minorHAnsi" w:hAnsiTheme="minorHAnsi" w:cs="Arial"/>
                <w:sz w:val="22"/>
                <w:szCs w:val="22"/>
              </w:rPr>
            </w:pPr>
            <w:r w:rsidRPr="001C6880">
              <w:rPr>
                <w:rFonts w:asciiTheme="minorHAnsi" w:hAnsiTheme="minorHAnsi" w:cs="Arial"/>
                <w:b/>
                <w:sz w:val="22"/>
                <w:szCs w:val="22"/>
              </w:rPr>
              <w:t>WIOA Title I Program Primary Indicators of Performance for Youth with Disabilities by LWDA</w:t>
            </w:r>
            <w:r w:rsidR="00B971BF">
              <w:rPr>
                <w:rFonts w:asciiTheme="minorHAnsi" w:hAnsiTheme="minorHAnsi" w:cs="Arial"/>
                <w:b/>
                <w:sz w:val="22"/>
                <w:szCs w:val="22"/>
              </w:rPr>
              <w:t xml:space="preserve"> </w:t>
            </w:r>
            <w:r w:rsidR="00B971BF" w:rsidRPr="00B971BF">
              <w:rPr>
                <w:rFonts w:asciiTheme="minorHAnsi" w:hAnsiTheme="minorHAnsi" w:cs="Arial"/>
                <w:sz w:val="20"/>
                <w:szCs w:val="20"/>
              </w:rPr>
              <w:t>refer</w:t>
            </w:r>
            <w:r w:rsidR="00B971BF">
              <w:rPr>
                <w:rFonts w:asciiTheme="minorHAnsi" w:hAnsiTheme="minorHAnsi" w:cs="Arial"/>
                <w:sz w:val="20"/>
                <w:szCs w:val="20"/>
              </w:rPr>
              <w:t xml:space="preserve"> to section </w:t>
            </w:r>
            <w:r w:rsidR="00B971BF" w:rsidRPr="00B971BF">
              <w:rPr>
                <w:rFonts w:asciiTheme="minorHAnsi" w:hAnsiTheme="minorHAnsi" w:cs="Arial"/>
                <w:sz w:val="20"/>
                <w:szCs w:val="20"/>
              </w:rPr>
              <w:t>G.</w:t>
            </w:r>
            <w:r w:rsidR="00B971BF">
              <w:rPr>
                <w:rFonts w:asciiTheme="minorHAnsi" w:hAnsiTheme="minorHAnsi" w:cs="Arial"/>
                <w:sz w:val="20"/>
                <w:szCs w:val="20"/>
              </w:rPr>
              <w:t xml:space="preserve"> </w:t>
            </w:r>
            <w:r w:rsidR="00B971BF" w:rsidRPr="00B971BF">
              <w:rPr>
                <w:rFonts w:asciiTheme="minorHAnsi" w:hAnsiTheme="minorHAnsi" w:cs="Arial"/>
                <w:sz w:val="20"/>
                <w:szCs w:val="20"/>
              </w:rPr>
              <w:t>Expected Goals and Outcomes</w:t>
            </w:r>
            <w:r w:rsidR="00B971BF">
              <w:rPr>
                <w:rFonts w:asciiTheme="minorHAnsi" w:hAnsiTheme="minorHAnsi" w:cs="Arial"/>
                <w:sz w:val="20"/>
                <w:szCs w:val="20"/>
              </w:rPr>
              <w:t xml:space="preserve"> above or grant narrative</w:t>
            </w:r>
          </w:p>
        </w:tc>
      </w:tr>
      <w:tr w:rsidR="000A6035" w:rsidRPr="003275F2" w14:paraId="43EACDAB" w14:textId="77777777" w:rsidTr="00E65E06">
        <w:trPr>
          <w:trHeight w:val="476"/>
        </w:trPr>
        <w:tc>
          <w:tcPr>
            <w:tcW w:w="4779" w:type="dxa"/>
            <w:gridSpan w:val="2"/>
            <w:vAlign w:val="center"/>
          </w:tcPr>
          <w:p w14:paraId="33240ABB" w14:textId="77777777" w:rsidR="000A6035" w:rsidRPr="00FA23F2" w:rsidRDefault="00B7544A" w:rsidP="000A6035">
            <w:pPr>
              <w:rPr>
                <w:rFonts w:asciiTheme="minorHAnsi" w:hAnsiTheme="minorHAnsi" w:cs="Arial"/>
                <w:sz w:val="22"/>
                <w:szCs w:val="22"/>
              </w:rPr>
            </w:pPr>
            <w:r>
              <w:rPr>
                <w:rFonts w:asciiTheme="minorHAnsi" w:hAnsiTheme="minorHAnsi" w:cs="Arial"/>
                <w:sz w:val="22"/>
                <w:szCs w:val="22"/>
              </w:rPr>
              <w:t xml:space="preserve">Total number </w:t>
            </w:r>
            <w:r w:rsidR="00F046C4">
              <w:rPr>
                <w:rFonts w:asciiTheme="minorHAnsi" w:hAnsiTheme="minorHAnsi" w:cs="Arial"/>
                <w:sz w:val="22"/>
                <w:szCs w:val="22"/>
              </w:rPr>
              <w:t>attaining c</w:t>
            </w:r>
            <w:r w:rsidRPr="00B7544A">
              <w:rPr>
                <w:rFonts w:asciiTheme="minorHAnsi" w:hAnsiTheme="minorHAnsi" w:cs="Arial"/>
                <w:sz w:val="22"/>
                <w:szCs w:val="22"/>
              </w:rPr>
              <w:t xml:space="preserve">redential </w:t>
            </w:r>
            <w:r>
              <w:rPr>
                <w:rFonts w:asciiTheme="minorHAnsi" w:hAnsiTheme="minorHAnsi" w:cs="Arial"/>
                <w:sz w:val="22"/>
                <w:szCs w:val="22"/>
              </w:rPr>
              <w:t xml:space="preserve">during or within </w:t>
            </w:r>
            <w:r w:rsidRPr="00B7544A">
              <w:rPr>
                <w:rFonts w:asciiTheme="minorHAnsi" w:hAnsiTheme="minorHAnsi" w:cs="Arial"/>
                <w:sz w:val="22"/>
                <w:szCs w:val="22"/>
              </w:rPr>
              <w:t>one year after exit</w:t>
            </w:r>
          </w:p>
        </w:tc>
        <w:tc>
          <w:tcPr>
            <w:tcW w:w="5416" w:type="dxa"/>
            <w:vAlign w:val="center"/>
          </w:tcPr>
          <w:p w14:paraId="08BC8945" w14:textId="77777777" w:rsidR="000A6035" w:rsidRPr="00607EAB" w:rsidRDefault="000A6035" w:rsidP="000A6035">
            <w:pPr>
              <w:rPr>
                <w:rFonts w:asciiTheme="minorHAnsi" w:hAnsiTheme="minorHAnsi" w:cs="Arial"/>
                <w:sz w:val="22"/>
                <w:szCs w:val="22"/>
              </w:rPr>
            </w:pPr>
          </w:p>
        </w:tc>
      </w:tr>
      <w:tr w:rsidR="000A6035" w:rsidRPr="003275F2" w14:paraId="5D050C3F" w14:textId="77777777" w:rsidTr="00E65E06">
        <w:trPr>
          <w:trHeight w:val="476"/>
        </w:trPr>
        <w:tc>
          <w:tcPr>
            <w:tcW w:w="4779" w:type="dxa"/>
            <w:gridSpan w:val="2"/>
            <w:vAlign w:val="center"/>
          </w:tcPr>
          <w:p w14:paraId="21E0FC67" w14:textId="77777777" w:rsidR="000A6035" w:rsidRPr="00FA23F2" w:rsidRDefault="00D242BA" w:rsidP="000A6035">
            <w:pPr>
              <w:rPr>
                <w:rFonts w:asciiTheme="minorHAnsi" w:hAnsiTheme="minorHAnsi" w:cs="Arial"/>
                <w:sz w:val="22"/>
                <w:szCs w:val="22"/>
              </w:rPr>
            </w:pPr>
            <w:r>
              <w:rPr>
                <w:rFonts w:asciiTheme="minorHAnsi" w:hAnsiTheme="minorHAnsi" w:cs="Arial"/>
                <w:sz w:val="22"/>
                <w:szCs w:val="22"/>
              </w:rPr>
              <w:t>Total number in e</w:t>
            </w:r>
            <w:r w:rsidR="00B7544A" w:rsidRPr="00B7544A">
              <w:rPr>
                <w:rFonts w:asciiTheme="minorHAnsi" w:hAnsiTheme="minorHAnsi" w:cs="Arial"/>
                <w:sz w:val="22"/>
                <w:szCs w:val="22"/>
              </w:rPr>
              <w:t>mployment/placement in education/training in 2nd quarter after exit</w:t>
            </w:r>
            <w:r w:rsidR="000A6035" w:rsidRPr="00FA23F2">
              <w:rPr>
                <w:rFonts w:asciiTheme="minorHAnsi" w:hAnsiTheme="minorHAnsi" w:cs="Arial"/>
                <w:sz w:val="22"/>
                <w:szCs w:val="22"/>
              </w:rPr>
              <w:t xml:space="preserve"> </w:t>
            </w:r>
          </w:p>
        </w:tc>
        <w:tc>
          <w:tcPr>
            <w:tcW w:w="5416" w:type="dxa"/>
            <w:vAlign w:val="center"/>
          </w:tcPr>
          <w:p w14:paraId="4F3FC8BE" w14:textId="77777777" w:rsidR="000A6035" w:rsidRPr="00607EAB" w:rsidRDefault="000A6035" w:rsidP="000A6035">
            <w:pPr>
              <w:rPr>
                <w:rFonts w:asciiTheme="minorHAnsi" w:hAnsiTheme="minorHAnsi" w:cs="Arial"/>
                <w:sz w:val="22"/>
                <w:szCs w:val="22"/>
              </w:rPr>
            </w:pPr>
          </w:p>
        </w:tc>
      </w:tr>
      <w:tr w:rsidR="000A6035" w:rsidRPr="003275F2" w14:paraId="289278F6" w14:textId="77777777" w:rsidTr="00E65E06">
        <w:trPr>
          <w:trHeight w:val="476"/>
        </w:trPr>
        <w:tc>
          <w:tcPr>
            <w:tcW w:w="4779" w:type="dxa"/>
            <w:gridSpan w:val="2"/>
            <w:vAlign w:val="center"/>
          </w:tcPr>
          <w:p w14:paraId="25B3A3F5" w14:textId="77777777" w:rsidR="000A6035" w:rsidRPr="00FA23F2" w:rsidRDefault="00D242BA" w:rsidP="000A6035">
            <w:pPr>
              <w:rPr>
                <w:rFonts w:asciiTheme="minorHAnsi" w:hAnsiTheme="minorHAnsi" w:cs="Arial"/>
                <w:sz w:val="22"/>
                <w:szCs w:val="22"/>
              </w:rPr>
            </w:pPr>
            <w:r>
              <w:rPr>
                <w:rFonts w:asciiTheme="minorHAnsi" w:hAnsiTheme="minorHAnsi" w:cs="Arial"/>
                <w:sz w:val="22"/>
                <w:szCs w:val="22"/>
              </w:rPr>
              <w:t>Total number in e</w:t>
            </w:r>
            <w:r w:rsidR="00B7544A" w:rsidRPr="00B7544A">
              <w:rPr>
                <w:rFonts w:asciiTheme="minorHAnsi" w:hAnsiTheme="minorHAnsi" w:cs="Arial"/>
                <w:sz w:val="22"/>
                <w:szCs w:val="22"/>
              </w:rPr>
              <w:t>mployment/placement in education/training in 4th quarter after exit</w:t>
            </w:r>
          </w:p>
        </w:tc>
        <w:tc>
          <w:tcPr>
            <w:tcW w:w="5416" w:type="dxa"/>
            <w:vAlign w:val="center"/>
          </w:tcPr>
          <w:p w14:paraId="77A5A406" w14:textId="77777777" w:rsidR="000A6035" w:rsidRPr="00607EAB" w:rsidRDefault="000A6035" w:rsidP="000A6035">
            <w:pPr>
              <w:rPr>
                <w:rFonts w:asciiTheme="minorHAnsi" w:hAnsiTheme="minorHAnsi" w:cs="Arial"/>
                <w:sz w:val="22"/>
                <w:szCs w:val="22"/>
              </w:rPr>
            </w:pPr>
          </w:p>
        </w:tc>
      </w:tr>
      <w:tr w:rsidR="00B7544A" w:rsidRPr="003275F2" w14:paraId="48C23BA9" w14:textId="77777777" w:rsidTr="00E65E06">
        <w:trPr>
          <w:trHeight w:val="476"/>
        </w:trPr>
        <w:tc>
          <w:tcPr>
            <w:tcW w:w="4779" w:type="dxa"/>
            <w:gridSpan w:val="2"/>
            <w:vAlign w:val="center"/>
          </w:tcPr>
          <w:p w14:paraId="163735BC" w14:textId="77777777" w:rsidR="00B7544A" w:rsidRDefault="00D242BA" w:rsidP="000A6035">
            <w:pPr>
              <w:rPr>
                <w:rFonts w:asciiTheme="minorHAnsi" w:hAnsiTheme="minorHAnsi" w:cs="Arial"/>
                <w:sz w:val="22"/>
                <w:szCs w:val="22"/>
              </w:rPr>
            </w:pPr>
            <w:r>
              <w:rPr>
                <w:rFonts w:asciiTheme="minorHAnsi" w:hAnsiTheme="minorHAnsi" w:cs="Arial"/>
                <w:sz w:val="22"/>
                <w:szCs w:val="22"/>
              </w:rPr>
              <w:t xml:space="preserve">Total number </w:t>
            </w:r>
            <w:r w:rsidR="00675967">
              <w:rPr>
                <w:rFonts w:asciiTheme="minorHAnsi" w:hAnsiTheme="minorHAnsi" w:cs="Arial"/>
                <w:sz w:val="22"/>
                <w:szCs w:val="22"/>
              </w:rPr>
              <w:t>of</w:t>
            </w:r>
            <w:r>
              <w:rPr>
                <w:rFonts w:asciiTheme="minorHAnsi" w:hAnsiTheme="minorHAnsi" w:cs="Arial"/>
                <w:sz w:val="22"/>
                <w:szCs w:val="22"/>
              </w:rPr>
              <w:t xml:space="preserve"> m</w:t>
            </w:r>
            <w:r w:rsidRPr="00D242BA">
              <w:rPr>
                <w:rFonts w:asciiTheme="minorHAnsi" w:hAnsiTheme="minorHAnsi" w:cs="Arial"/>
                <w:sz w:val="22"/>
                <w:szCs w:val="22"/>
              </w:rPr>
              <w:t>easurable skill gain</w:t>
            </w:r>
            <w:r w:rsidR="00675967">
              <w:rPr>
                <w:rFonts w:asciiTheme="minorHAnsi" w:hAnsiTheme="minorHAnsi" w:cs="Arial"/>
                <w:sz w:val="22"/>
                <w:szCs w:val="22"/>
              </w:rPr>
              <w:t>s</w:t>
            </w:r>
          </w:p>
        </w:tc>
        <w:tc>
          <w:tcPr>
            <w:tcW w:w="5416" w:type="dxa"/>
            <w:vAlign w:val="center"/>
          </w:tcPr>
          <w:p w14:paraId="5F1521E5" w14:textId="77777777" w:rsidR="00B7544A" w:rsidRPr="00607EAB" w:rsidRDefault="00B7544A" w:rsidP="000A6035">
            <w:pPr>
              <w:rPr>
                <w:rFonts w:asciiTheme="minorHAnsi" w:hAnsiTheme="minorHAnsi" w:cs="Arial"/>
                <w:sz w:val="22"/>
                <w:szCs w:val="22"/>
              </w:rPr>
            </w:pPr>
          </w:p>
        </w:tc>
      </w:tr>
      <w:tr w:rsidR="00D242BA" w:rsidRPr="003275F2" w14:paraId="2FDC4283" w14:textId="77777777" w:rsidTr="001C6880">
        <w:trPr>
          <w:trHeight w:val="476"/>
        </w:trPr>
        <w:tc>
          <w:tcPr>
            <w:tcW w:w="10195" w:type="dxa"/>
            <w:gridSpan w:val="3"/>
            <w:shd w:val="clear" w:color="auto" w:fill="F2F2F2" w:themeFill="background1" w:themeFillShade="F2"/>
          </w:tcPr>
          <w:p w14:paraId="5E77AAB1" w14:textId="77777777" w:rsidR="00D242BA" w:rsidRPr="00B971BF" w:rsidRDefault="00D242BA" w:rsidP="00D242BA">
            <w:pPr>
              <w:rPr>
                <w:rFonts w:asciiTheme="minorHAnsi" w:hAnsiTheme="minorHAnsi" w:cs="Arial"/>
                <w:sz w:val="20"/>
                <w:szCs w:val="20"/>
              </w:rPr>
            </w:pPr>
            <w:r w:rsidRPr="00D242BA">
              <w:rPr>
                <w:rFonts w:asciiTheme="minorHAnsi" w:hAnsiTheme="minorHAnsi" w:cs="Arial"/>
                <w:b/>
                <w:sz w:val="22"/>
                <w:szCs w:val="22"/>
              </w:rPr>
              <w:t>Expected Outcomes of Serving Ticket</w:t>
            </w:r>
            <w:r>
              <w:rPr>
                <w:rFonts w:asciiTheme="minorHAnsi" w:hAnsiTheme="minorHAnsi" w:cs="Arial"/>
                <w:b/>
                <w:sz w:val="22"/>
                <w:szCs w:val="22"/>
              </w:rPr>
              <w:t xml:space="preserve"> to Work</w:t>
            </w:r>
            <w:r w:rsidRPr="00D242BA">
              <w:rPr>
                <w:rFonts w:asciiTheme="minorHAnsi" w:hAnsiTheme="minorHAnsi" w:cs="Arial"/>
                <w:b/>
                <w:sz w:val="22"/>
                <w:szCs w:val="22"/>
              </w:rPr>
              <w:t xml:space="preserve"> Holders</w:t>
            </w:r>
            <w:r w:rsidR="00B971BF">
              <w:rPr>
                <w:rFonts w:asciiTheme="minorHAnsi" w:hAnsiTheme="minorHAnsi" w:cs="Arial"/>
                <w:b/>
                <w:sz w:val="22"/>
                <w:szCs w:val="22"/>
              </w:rPr>
              <w:t xml:space="preserve"> </w:t>
            </w:r>
            <w:r w:rsidR="00B971BF" w:rsidRPr="00B971BF">
              <w:rPr>
                <w:rFonts w:asciiTheme="minorHAnsi" w:hAnsiTheme="minorHAnsi" w:cs="Arial"/>
                <w:sz w:val="20"/>
                <w:szCs w:val="20"/>
              </w:rPr>
              <w:t>refer</w:t>
            </w:r>
            <w:r w:rsidR="00B971BF">
              <w:rPr>
                <w:rFonts w:asciiTheme="minorHAnsi" w:hAnsiTheme="minorHAnsi" w:cs="Arial"/>
                <w:sz w:val="20"/>
                <w:szCs w:val="20"/>
              </w:rPr>
              <w:t xml:space="preserve"> to section </w:t>
            </w:r>
            <w:r w:rsidR="00B971BF" w:rsidRPr="00B971BF">
              <w:rPr>
                <w:rFonts w:asciiTheme="minorHAnsi" w:hAnsiTheme="minorHAnsi" w:cs="Arial"/>
                <w:sz w:val="20"/>
                <w:szCs w:val="20"/>
              </w:rPr>
              <w:t>G.</w:t>
            </w:r>
            <w:r w:rsidR="00B971BF" w:rsidRPr="00B971BF">
              <w:rPr>
                <w:rFonts w:asciiTheme="minorHAnsi" w:hAnsiTheme="minorHAnsi" w:cs="Arial"/>
                <w:sz w:val="20"/>
                <w:szCs w:val="20"/>
              </w:rPr>
              <w:tab/>
              <w:t>Expected Goals and Outcomes</w:t>
            </w:r>
            <w:r w:rsidR="00B971BF">
              <w:rPr>
                <w:rFonts w:asciiTheme="minorHAnsi" w:hAnsiTheme="minorHAnsi" w:cs="Arial"/>
                <w:sz w:val="20"/>
                <w:szCs w:val="20"/>
              </w:rPr>
              <w:t xml:space="preserve"> above or grant narrative</w:t>
            </w:r>
          </w:p>
        </w:tc>
      </w:tr>
      <w:tr w:rsidR="00D242BA" w:rsidRPr="003275F2" w14:paraId="24995DE6" w14:textId="77777777" w:rsidTr="00407202">
        <w:trPr>
          <w:trHeight w:val="476"/>
        </w:trPr>
        <w:tc>
          <w:tcPr>
            <w:tcW w:w="4779" w:type="dxa"/>
            <w:gridSpan w:val="2"/>
          </w:tcPr>
          <w:p w14:paraId="2FF058E2" w14:textId="77777777" w:rsidR="00D242BA" w:rsidRPr="00D242BA" w:rsidRDefault="00D242BA" w:rsidP="00D242BA">
            <w:pPr>
              <w:rPr>
                <w:rFonts w:asciiTheme="minorHAnsi" w:hAnsiTheme="minorHAnsi"/>
                <w:sz w:val="22"/>
                <w:szCs w:val="22"/>
              </w:rPr>
            </w:pPr>
            <w:r w:rsidRPr="00D242BA">
              <w:rPr>
                <w:rFonts w:asciiTheme="minorHAnsi" w:hAnsiTheme="minorHAnsi"/>
                <w:sz w:val="22"/>
                <w:szCs w:val="22"/>
              </w:rPr>
              <w:t>Number of Tickets assigned</w:t>
            </w:r>
          </w:p>
        </w:tc>
        <w:tc>
          <w:tcPr>
            <w:tcW w:w="5416" w:type="dxa"/>
            <w:vAlign w:val="center"/>
          </w:tcPr>
          <w:p w14:paraId="328E9FE8" w14:textId="77777777" w:rsidR="00D242BA" w:rsidRPr="00607EAB" w:rsidRDefault="00D242BA" w:rsidP="00D242BA">
            <w:pPr>
              <w:rPr>
                <w:rFonts w:asciiTheme="minorHAnsi" w:hAnsiTheme="minorHAnsi" w:cs="Arial"/>
                <w:sz w:val="22"/>
                <w:szCs w:val="22"/>
              </w:rPr>
            </w:pPr>
          </w:p>
        </w:tc>
      </w:tr>
      <w:tr w:rsidR="00D242BA" w:rsidRPr="003275F2" w14:paraId="53C7E07C" w14:textId="77777777" w:rsidTr="00407202">
        <w:trPr>
          <w:trHeight w:val="476"/>
        </w:trPr>
        <w:tc>
          <w:tcPr>
            <w:tcW w:w="4779" w:type="dxa"/>
            <w:gridSpan w:val="2"/>
          </w:tcPr>
          <w:p w14:paraId="2AB4197F" w14:textId="77777777" w:rsidR="00D242BA" w:rsidRPr="00D242BA" w:rsidRDefault="00D242BA" w:rsidP="00D242BA">
            <w:pPr>
              <w:rPr>
                <w:rFonts w:asciiTheme="minorHAnsi" w:hAnsiTheme="minorHAnsi"/>
                <w:sz w:val="22"/>
                <w:szCs w:val="22"/>
              </w:rPr>
            </w:pPr>
            <w:r w:rsidRPr="00D242BA">
              <w:rPr>
                <w:rFonts w:asciiTheme="minorHAnsi" w:hAnsiTheme="minorHAnsi"/>
                <w:sz w:val="22"/>
                <w:szCs w:val="22"/>
              </w:rPr>
              <w:t>Social Security disability beneficiaries participating in career pathways</w:t>
            </w:r>
          </w:p>
        </w:tc>
        <w:tc>
          <w:tcPr>
            <w:tcW w:w="5416" w:type="dxa"/>
            <w:vAlign w:val="center"/>
          </w:tcPr>
          <w:p w14:paraId="5A42E7EA" w14:textId="77777777" w:rsidR="00D242BA" w:rsidRPr="00607EAB" w:rsidRDefault="00D242BA" w:rsidP="00D242BA">
            <w:pPr>
              <w:rPr>
                <w:rFonts w:asciiTheme="minorHAnsi" w:hAnsiTheme="minorHAnsi" w:cs="Arial"/>
                <w:sz w:val="22"/>
                <w:szCs w:val="22"/>
              </w:rPr>
            </w:pPr>
          </w:p>
        </w:tc>
      </w:tr>
      <w:tr w:rsidR="00D242BA" w:rsidRPr="003275F2" w14:paraId="5A556DA1" w14:textId="77777777" w:rsidTr="00407202">
        <w:trPr>
          <w:trHeight w:val="476"/>
        </w:trPr>
        <w:tc>
          <w:tcPr>
            <w:tcW w:w="4779" w:type="dxa"/>
            <w:gridSpan w:val="2"/>
          </w:tcPr>
          <w:p w14:paraId="35FBE524" w14:textId="77777777" w:rsidR="00D242BA" w:rsidRPr="00D242BA" w:rsidRDefault="00D242BA" w:rsidP="00D242BA">
            <w:pPr>
              <w:rPr>
                <w:rFonts w:asciiTheme="minorHAnsi" w:hAnsiTheme="minorHAnsi"/>
                <w:sz w:val="22"/>
                <w:szCs w:val="22"/>
              </w:rPr>
            </w:pPr>
            <w:r w:rsidRPr="00D242BA">
              <w:rPr>
                <w:rFonts w:asciiTheme="minorHAnsi" w:hAnsiTheme="minorHAnsi"/>
                <w:sz w:val="22"/>
                <w:szCs w:val="22"/>
              </w:rPr>
              <w:t>SSDI beneficiaries that are employed or received a placement in postsecondary education</w:t>
            </w:r>
          </w:p>
        </w:tc>
        <w:tc>
          <w:tcPr>
            <w:tcW w:w="5416" w:type="dxa"/>
            <w:vAlign w:val="center"/>
          </w:tcPr>
          <w:p w14:paraId="1B9265BB" w14:textId="77777777" w:rsidR="00D242BA" w:rsidRPr="00607EAB" w:rsidRDefault="00D242BA" w:rsidP="00D242BA">
            <w:pPr>
              <w:rPr>
                <w:rFonts w:asciiTheme="minorHAnsi" w:hAnsiTheme="minorHAnsi" w:cs="Arial"/>
                <w:sz w:val="22"/>
                <w:szCs w:val="22"/>
              </w:rPr>
            </w:pPr>
          </w:p>
        </w:tc>
      </w:tr>
      <w:tr w:rsidR="00D242BA" w:rsidRPr="003275F2" w14:paraId="0356D060" w14:textId="77777777" w:rsidTr="00407202">
        <w:trPr>
          <w:trHeight w:val="476"/>
        </w:trPr>
        <w:tc>
          <w:tcPr>
            <w:tcW w:w="4779" w:type="dxa"/>
            <w:gridSpan w:val="2"/>
          </w:tcPr>
          <w:p w14:paraId="1A5BAA42" w14:textId="77777777" w:rsidR="00D242BA" w:rsidRPr="00D242BA" w:rsidRDefault="00D242BA" w:rsidP="00D242BA">
            <w:pPr>
              <w:rPr>
                <w:rFonts w:asciiTheme="minorHAnsi" w:hAnsiTheme="minorHAnsi"/>
                <w:sz w:val="22"/>
                <w:szCs w:val="22"/>
              </w:rPr>
            </w:pPr>
            <w:r w:rsidRPr="00D242BA">
              <w:rPr>
                <w:rFonts w:asciiTheme="minorHAnsi" w:hAnsiTheme="minorHAnsi"/>
                <w:sz w:val="22"/>
                <w:szCs w:val="22"/>
              </w:rPr>
              <w:t>Number of milestones achieved in program year</w:t>
            </w:r>
          </w:p>
        </w:tc>
        <w:tc>
          <w:tcPr>
            <w:tcW w:w="5416" w:type="dxa"/>
            <w:vAlign w:val="center"/>
          </w:tcPr>
          <w:p w14:paraId="499F679D" w14:textId="77777777" w:rsidR="00D242BA" w:rsidRPr="00607EAB" w:rsidRDefault="00D242BA" w:rsidP="00D242BA">
            <w:pPr>
              <w:rPr>
                <w:rFonts w:asciiTheme="minorHAnsi" w:hAnsiTheme="minorHAnsi" w:cs="Arial"/>
                <w:sz w:val="22"/>
                <w:szCs w:val="22"/>
              </w:rPr>
            </w:pPr>
          </w:p>
        </w:tc>
      </w:tr>
      <w:tr w:rsidR="000A6035" w:rsidRPr="003275F2" w14:paraId="5E1FD130" w14:textId="77777777" w:rsidTr="00E65E06">
        <w:trPr>
          <w:trHeight w:val="476"/>
        </w:trPr>
        <w:tc>
          <w:tcPr>
            <w:tcW w:w="10195" w:type="dxa"/>
            <w:gridSpan w:val="3"/>
            <w:vAlign w:val="center"/>
          </w:tcPr>
          <w:p w14:paraId="34849A4A" w14:textId="77777777" w:rsidR="000A6035" w:rsidRPr="004D65FF" w:rsidRDefault="000A6035" w:rsidP="000A6035">
            <w:pPr>
              <w:spacing w:before="0" w:after="0"/>
              <w:rPr>
                <w:rFonts w:asciiTheme="minorHAnsi" w:hAnsiTheme="minorHAnsi" w:cstheme="minorHAnsi"/>
                <w:color w:val="000000"/>
                <w:sz w:val="22"/>
                <w:szCs w:val="22"/>
              </w:rPr>
            </w:pPr>
            <w:r w:rsidRPr="004D65FF">
              <w:rPr>
                <w:rFonts w:asciiTheme="minorHAnsi" w:hAnsiTheme="minorHAnsi" w:cstheme="minorHAnsi"/>
                <w:color w:val="000000"/>
                <w:sz w:val="22"/>
                <w:szCs w:val="22"/>
              </w:rPr>
              <w:t xml:space="preserve">Additional Comments:   </w:t>
            </w:r>
          </w:p>
        </w:tc>
      </w:tr>
      <w:tr w:rsidR="000A6035" w:rsidRPr="003275F2" w14:paraId="3FEA5AB6" w14:textId="77777777" w:rsidTr="00E65E06">
        <w:trPr>
          <w:trHeight w:val="467"/>
        </w:trPr>
        <w:tc>
          <w:tcPr>
            <w:tcW w:w="10195" w:type="dxa"/>
            <w:gridSpan w:val="3"/>
            <w:shd w:val="clear" w:color="auto" w:fill="B8CCE4" w:themeFill="accent1" w:themeFillTint="66"/>
            <w:vAlign w:val="center"/>
          </w:tcPr>
          <w:p w14:paraId="05A90325" w14:textId="77777777" w:rsidR="000A6035" w:rsidRPr="003275F2" w:rsidRDefault="00F6639B" w:rsidP="000A6035">
            <w:pPr>
              <w:spacing w:before="0" w:after="0"/>
              <w:rPr>
                <w:rFonts w:asciiTheme="minorHAnsi" w:hAnsiTheme="minorHAnsi" w:cstheme="minorHAnsi"/>
                <w:b/>
                <w:sz w:val="22"/>
                <w:szCs w:val="22"/>
              </w:rPr>
            </w:pPr>
            <w:r>
              <w:rPr>
                <w:rFonts w:asciiTheme="minorHAnsi" w:hAnsiTheme="minorHAnsi" w:cstheme="minorHAnsi"/>
                <w:b/>
                <w:sz w:val="22"/>
                <w:szCs w:val="22"/>
              </w:rPr>
              <w:t xml:space="preserve">Summarize any </w:t>
            </w:r>
            <w:r w:rsidRPr="00F6639B">
              <w:rPr>
                <w:rFonts w:asciiTheme="minorHAnsi" w:hAnsiTheme="minorHAnsi" w:cstheme="minorHAnsi"/>
                <w:b/>
                <w:sz w:val="22"/>
                <w:szCs w:val="22"/>
              </w:rPr>
              <w:t xml:space="preserve">Findings </w:t>
            </w:r>
            <w:r>
              <w:rPr>
                <w:rFonts w:asciiTheme="minorHAnsi" w:hAnsiTheme="minorHAnsi" w:cstheme="minorHAnsi"/>
                <w:b/>
                <w:sz w:val="22"/>
                <w:szCs w:val="22"/>
              </w:rPr>
              <w:t>&amp;</w:t>
            </w:r>
            <w:r w:rsidRPr="00F6639B">
              <w:rPr>
                <w:rFonts w:asciiTheme="minorHAnsi" w:hAnsiTheme="minorHAnsi" w:cstheme="minorHAnsi"/>
                <w:b/>
                <w:sz w:val="22"/>
                <w:szCs w:val="22"/>
              </w:rPr>
              <w:t xml:space="preserve"> Required Actions</w:t>
            </w:r>
            <w:r>
              <w:rPr>
                <w:rFonts w:asciiTheme="minorHAnsi" w:hAnsiTheme="minorHAnsi" w:cstheme="minorHAnsi"/>
                <w:b/>
                <w:sz w:val="22"/>
                <w:szCs w:val="22"/>
              </w:rPr>
              <w:t xml:space="preserve"> below:</w:t>
            </w:r>
          </w:p>
        </w:tc>
      </w:tr>
      <w:tr w:rsidR="000A6035" w:rsidRPr="003275F2" w14:paraId="492FFA63" w14:textId="77777777" w:rsidTr="00EB37C1">
        <w:trPr>
          <w:trHeight w:val="2177"/>
        </w:trPr>
        <w:tc>
          <w:tcPr>
            <w:tcW w:w="10195" w:type="dxa"/>
            <w:gridSpan w:val="3"/>
            <w:vAlign w:val="center"/>
          </w:tcPr>
          <w:p w14:paraId="1CA6E1C5" w14:textId="77777777" w:rsidR="000A6035" w:rsidRPr="003275F2" w:rsidRDefault="000A6035" w:rsidP="000A6035">
            <w:pPr>
              <w:spacing w:before="0" w:after="0"/>
              <w:rPr>
                <w:rFonts w:asciiTheme="minorHAnsi" w:hAnsiTheme="minorHAnsi" w:cstheme="minorHAnsi"/>
                <w:b/>
                <w:color w:val="000000"/>
                <w:sz w:val="22"/>
                <w:szCs w:val="22"/>
              </w:rPr>
            </w:pPr>
          </w:p>
        </w:tc>
      </w:tr>
    </w:tbl>
    <w:p w14:paraId="50A58E2B" w14:textId="77777777" w:rsidR="009660D8" w:rsidRDefault="009660D8" w:rsidP="00A42EFF">
      <w:pPr>
        <w:jc w:val="center"/>
        <w:rPr>
          <w:rFonts w:asciiTheme="minorHAnsi" w:hAnsiTheme="minorHAnsi" w:cstheme="minorHAnsi"/>
          <w:sz w:val="32"/>
          <w:szCs w:val="32"/>
        </w:rPr>
      </w:pPr>
    </w:p>
    <w:p w14:paraId="7A4BD82A" w14:textId="77777777" w:rsidR="008F62C1" w:rsidRDefault="008F62C1" w:rsidP="00EB37C1">
      <w:pPr>
        <w:jc w:val="center"/>
        <w:rPr>
          <w:rFonts w:asciiTheme="minorHAnsi" w:hAnsiTheme="minorHAnsi" w:cstheme="minorHAnsi"/>
          <w:sz w:val="32"/>
          <w:szCs w:val="32"/>
        </w:rPr>
      </w:pPr>
    </w:p>
    <w:p w14:paraId="20625C36" w14:textId="77777777" w:rsidR="00906775" w:rsidRPr="00EB37C1" w:rsidRDefault="00EB37C1" w:rsidP="00EB37C1">
      <w:pPr>
        <w:jc w:val="center"/>
        <w:rPr>
          <w:rFonts w:asciiTheme="minorHAnsi" w:hAnsiTheme="minorHAnsi" w:cstheme="minorHAnsi"/>
          <w:sz w:val="32"/>
          <w:szCs w:val="32"/>
        </w:rPr>
      </w:pPr>
      <w:r>
        <w:rPr>
          <w:rFonts w:asciiTheme="minorHAnsi" w:hAnsiTheme="minorHAnsi" w:cstheme="minorHAnsi"/>
          <w:sz w:val="32"/>
          <w:szCs w:val="32"/>
        </w:rPr>
        <w:lastRenderedPageBreak/>
        <w:t>DEI Review Entrance</w:t>
      </w:r>
    </w:p>
    <w:p w14:paraId="78784EFE" w14:textId="77777777" w:rsidR="00EB37C1" w:rsidRDefault="00EB37C1" w:rsidP="00BE194E">
      <w:pPr>
        <w:spacing w:before="0" w:after="0"/>
        <w:jc w:val="cente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192"/>
      </w:tblGrid>
      <w:tr w:rsidR="00EB37C1" w:rsidRPr="00EB37C1" w14:paraId="4073DF9F" w14:textId="77777777" w:rsidTr="00BC13D6">
        <w:tc>
          <w:tcPr>
            <w:tcW w:w="9576" w:type="dxa"/>
            <w:gridSpan w:val="3"/>
            <w:shd w:val="clear" w:color="auto" w:fill="C0C0C0"/>
          </w:tcPr>
          <w:p w14:paraId="3A7B5C23" w14:textId="77777777" w:rsidR="00EB37C1" w:rsidRPr="00EB37C1" w:rsidRDefault="00EB37C1" w:rsidP="00EB37C1">
            <w:pPr>
              <w:jc w:val="center"/>
              <w:rPr>
                <w:rFonts w:asciiTheme="minorHAnsi" w:hAnsiTheme="minorHAnsi"/>
                <w:b/>
              </w:rPr>
            </w:pPr>
            <w:r w:rsidRPr="00EB37C1">
              <w:rPr>
                <w:rFonts w:asciiTheme="minorHAnsi" w:hAnsiTheme="minorHAnsi"/>
                <w:b/>
                <w:sz w:val="22"/>
                <w:szCs w:val="22"/>
              </w:rPr>
              <w:t>Entrance Meeting Summary</w:t>
            </w:r>
          </w:p>
          <w:p w14:paraId="298A79EA" w14:textId="77777777" w:rsidR="00EB37C1" w:rsidRPr="00EB37C1" w:rsidRDefault="00EB37C1" w:rsidP="00EB37C1"/>
        </w:tc>
      </w:tr>
      <w:tr w:rsidR="00EB37C1" w:rsidRPr="00EB37C1" w14:paraId="09BBD7D4" w14:textId="77777777" w:rsidTr="00BC13D6">
        <w:trPr>
          <w:trHeight w:val="773"/>
        </w:trPr>
        <w:tc>
          <w:tcPr>
            <w:tcW w:w="3192" w:type="dxa"/>
          </w:tcPr>
          <w:p w14:paraId="3856B9E5" w14:textId="77777777" w:rsidR="00EB37C1" w:rsidRPr="00EB37C1" w:rsidRDefault="00EB37C1" w:rsidP="00EB37C1">
            <w:pPr>
              <w:spacing w:before="240"/>
              <w:rPr>
                <w:rFonts w:asciiTheme="minorHAnsi" w:hAnsiTheme="minorHAnsi"/>
              </w:rPr>
            </w:pPr>
            <w:r w:rsidRPr="00EB37C1">
              <w:rPr>
                <w:rFonts w:asciiTheme="minorHAnsi" w:hAnsiTheme="minorHAnsi"/>
                <w:b/>
                <w:smallCaps/>
                <w:sz w:val="22"/>
                <w:szCs w:val="22"/>
              </w:rPr>
              <w:t>LWDA</w:t>
            </w:r>
            <w:r w:rsidRPr="00EB37C1">
              <w:rPr>
                <w:rFonts w:asciiTheme="minorHAnsi" w:hAnsiTheme="minorHAnsi"/>
                <w:sz w:val="22"/>
                <w:szCs w:val="22"/>
              </w:rPr>
              <w:t xml:space="preserve">  </w:t>
            </w:r>
            <w:bookmarkStart w:id="4" w:name="Text2"/>
            <w:r w:rsidRPr="00EB37C1">
              <w:rPr>
                <w:rFonts w:asciiTheme="minorHAnsi" w:hAnsiTheme="minorHAnsi"/>
                <w:sz w:val="22"/>
                <w:szCs w:val="22"/>
              </w:rPr>
              <w:fldChar w:fldCharType="begin">
                <w:ffData>
                  <w:name w:val="Text2"/>
                  <w:enabled/>
                  <w:calcOnExit w:val="0"/>
                  <w:textInput/>
                </w:ffData>
              </w:fldChar>
            </w:r>
            <w:r w:rsidRPr="00EB37C1">
              <w:rPr>
                <w:rFonts w:asciiTheme="minorHAnsi" w:hAnsiTheme="minorHAnsi"/>
                <w:sz w:val="22"/>
                <w:szCs w:val="22"/>
              </w:rPr>
              <w:instrText xml:space="preserve"> FORMTEXT </w:instrText>
            </w:r>
            <w:r w:rsidRPr="00EB37C1">
              <w:rPr>
                <w:rFonts w:asciiTheme="minorHAnsi" w:hAnsiTheme="minorHAnsi"/>
                <w:sz w:val="22"/>
                <w:szCs w:val="22"/>
              </w:rPr>
            </w:r>
            <w:r w:rsidRPr="00EB37C1">
              <w:rPr>
                <w:rFonts w:asciiTheme="minorHAnsi" w:hAnsiTheme="minorHAnsi"/>
                <w:sz w:val="22"/>
                <w:szCs w:val="22"/>
              </w:rPr>
              <w:fldChar w:fldCharType="separate"/>
            </w:r>
            <w:r w:rsidRPr="00EB37C1">
              <w:rPr>
                <w:rFonts w:asciiTheme="minorHAnsi" w:hAnsiTheme="minorHAnsi"/>
                <w:noProof/>
                <w:sz w:val="22"/>
                <w:szCs w:val="22"/>
              </w:rPr>
              <w:t> </w:t>
            </w:r>
            <w:r w:rsidRPr="00EB37C1">
              <w:rPr>
                <w:rFonts w:asciiTheme="minorHAnsi" w:hAnsiTheme="minorHAnsi"/>
                <w:noProof/>
                <w:sz w:val="22"/>
                <w:szCs w:val="22"/>
              </w:rPr>
              <w:t> </w:t>
            </w:r>
            <w:r w:rsidRPr="00EB37C1">
              <w:rPr>
                <w:rFonts w:asciiTheme="minorHAnsi" w:hAnsiTheme="minorHAnsi"/>
                <w:noProof/>
                <w:sz w:val="22"/>
                <w:szCs w:val="22"/>
              </w:rPr>
              <w:t> </w:t>
            </w:r>
            <w:r w:rsidRPr="00EB37C1">
              <w:rPr>
                <w:rFonts w:asciiTheme="minorHAnsi" w:hAnsiTheme="minorHAnsi"/>
                <w:noProof/>
                <w:sz w:val="22"/>
                <w:szCs w:val="22"/>
              </w:rPr>
              <w:t> </w:t>
            </w:r>
            <w:r w:rsidRPr="00EB37C1">
              <w:rPr>
                <w:rFonts w:asciiTheme="minorHAnsi" w:hAnsiTheme="minorHAnsi"/>
                <w:noProof/>
                <w:sz w:val="22"/>
                <w:szCs w:val="22"/>
              </w:rPr>
              <w:t> </w:t>
            </w:r>
            <w:r w:rsidRPr="00EB37C1">
              <w:rPr>
                <w:rFonts w:asciiTheme="minorHAnsi" w:hAnsiTheme="minorHAnsi"/>
                <w:sz w:val="22"/>
                <w:szCs w:val="22"/>
              </w:rPr>
              <w:fldChar w:fldCharType="end"/>
            </w:r>
            <w:bookmarkEnd w:id="4"/>
          </w:p>
        </w:tc>
        <w:tc>
          <w:tcPr>
            <w:tcW w:w="3192" w:type="dxa"/>
          </w:tcPr>
          <w:p w14:paraId="72264594" w14:textId="77777777" w:rsidR="00EB37C1" w:rsidRPr="00EB37C1" w:rsidRDefault="00EB37C1" w:rsidP="00EB37C1">
            <w:pPr>
              <w:spacing w:before="240"/>
              <w:rPr>
                <w:rFonts w:asciiTheme="minorHAnsi" w:hAnsiTheme="minorHAnsi"/>
              </w:rPr>
            </w:pPr>
            <w:r w:rsidRPr="00EB37C1">
              <w:rPr>
                <w:rFonts w:asciiTheme="minorHAnsi" w:hAnsiTheme="minorHAnsi"/>
                <w:b/>
                <w:smallCaps/>
                <w:sz w:val="22"/>
                <w:szCs w:val="22"/>
              </w:rPr>
              <w:t>DEI Round #</w:t>
            </w:r>
            <w:r w:rsidRPr="00EB37C1">
              <w:rPr>
                <w:rFonts w:asciiTheme="minorHAnsi" w:hAnsiTheme="minorHAnsi"/>
                <w:b/>
                <w:sz w:val="22"/>
                <w:szCs w:val="22"/>
              </w:rPr>
              <w:t xml:space="preserve"> </w:t>
            </w:r>
            <w:r w:rsidRPr="00EB37C1">
              <w:rPr>
                <w:rFonts w:asciiTheme="minorHAnsi" w:hAnsiTheme="minorHAnsi"/>
                <w:sz w:val="22"/>
                <w:szCs w:val="22"/>
              </w:rPr>
              <w:fldChar w:fldCharType="begin">
                <w:ffData>
                  <w:name w:val="Text1"/>
                  <w:enabled/>
                  <w:calcOnExit w:val="0"/>
                  <w:textInput/>
                </w:ffData>
              </w:fldChar>
            </w:r>
            <w:bookmarkStart w:id="5" w:name="Text1"/>
            <w:r w:rsidRPr="00EB37C1">
              <w:rPr>
                <w:rFonts w:asciiTheme="minorHAnsi" w:hAnsiTheme="minorHAnsi"/>
                <w:sz w:val="22"/>
                <w:szCs w:val="22"/>
              </w:rPr>
              <w:instrText xml:space="preserve"> FORMTEXT </w:instrText>
            </w:r>
            <w:r w:rsidRPr="00EB37C1">
              <w:rPr>
                <w:rFonts w:asciiTheme="minorHAnsi" w:hAnsiTheme="minorHAnsi"/>
                <w:sz w:val="22"/>
                <w:szCs w:val="22"/>
              </w:rPr>
            </w:r>
            <w:r w:rsidRPr="00EB37C1">
              <w:rPr>
                <w:rFonts w:asciiTheme="minorHAnsi" w:hAnsiTheme="minorHAnsi"/>
                <w:sz w:val="22"/>
                <w:szCs w:val="22"/>
              </w:rPr>
              <w:fldChar w:fldCharType="separate"/>
            </w:r>
            <w:r w:rsidRPr="00EB37C1">
              <w:rPr>
                <w:rFonts w:asciiTheme="minorHAnsi" w:hAnsiTheme="minorHAnsi"/>
                <w:noProof/>
                <w:sz w:val="22"/>
                <w:szCs w:val="22"/>
              </w:rPr>
              <w:t> </w:t>
            </w:r>
            <w:r w:rsidRPr="00EB37C1">
              <w:rPr>
                <w:rFonts w:asciiTheme="minorHAnsi" w:hAnsiTheme="minorHAnsi"/>
                <w:noProof/>
                <w:sz w:val="22"/>
                <w:szCs w:val="22"/>
              </w:rPr>
              <w:t> </w:t>
            </w:r>
            <w:r w:rsidRPr="00EB37C1">
              <w:rPr>
                <w:rFonts w:asciiTheme="minorHAnsi" w:hAnsiTheme="minorHAnsi"/>
                <w:noProof/>
                <w:sz w:val="22"/>
                <w:szCs w:val="22"/>
              </w:rPr>
              <w:t> </w:t>
            </w:r>
            <w:r w:rsidRPr="00EB37C1">
              <w:rPr>
                <w:rFonts w:asciiTheme="minorHAnsi" w:hAnsiTheme="minorHAnsi"/>
                <w:noProof/>
                <w:sz w:val="22"/>
                <w:szCs w:val="22"/>
              </w:rPr>
              <w:t> </w:t>
            </w:r>
            <w:r w:rsidRPr="00EB37C1">
              <w:rPr>
                <w:rFonts w:asciiTheme="minorHAnsi" w:hAnsiTheme="minorHAnsi"/>
                <w:noProof/>
                <w:sz w:val="22"/>
                <w:szCs w:val="22"/>
              </w:rPr>
              <w:t> </w:t>
            </w:r>
            <w:r w:rsidRPr="00EB37C1">
              <w:rPr>
                <w:rFonts w:asciiTheme="minorHAnsi" w:hAnsiTheme="minorHAnsi"/>
                <w:sz w:val="22"/>
                <w:szCs w:val="22"/>
              </w:rPr>
              <w:fldChar w:fldCharType="end"/>
            </w:r>
            <w:bookmarkEnd w:id="5"/>
          </w:p>
        </w:tc>
        <w:tc>
          <w:tcPr>
            <w:tcW w:w="3192" w:type="dxa"/>
          </w:tcPr>
          <w:p w14:paraId="4148323B" w14:textId="77777777" w:rsidR="00EB37C1" w:rsidRPr="00EB37C1" w:rsidRDefault="00EB37C1" w:rsidP="00EB37C1">
            <w:pPr>
              <w:spacing w:before="240"/>
              <w:rPr>
                <w:rFonts w:asciiTheme="minorHAnsi" w:hAnsiTheme="minorHAnsi"/>
                <w:b/>
                <w:u w:val="single"/>
              </w:rPr>
            </w:pPr>
            <w:r w:rsidRPr="00EB37C1">
              <w:rPr>
                <w:rFonts w:asciiTheme="minorHAnsi" w:hAnsiTheme="minorHAnsi"/>
                <w:b/>
                <w:smallCaps/>
                <w:sz w:val="22"/>
                <w:szCs w:val="22"/>
              </w:rPr>
              <w:t>Date</w:t>
            </w:r>
            <w:bookmarkStart w:id="6" w:name="Text14"/>
            <w:r w:rsidRPr="00EB37C1">
              <w:rPr>
                <w:rFonts w:asciiTheme="minorHAnsi" w:hAnsiTheme="minorHAnsi"/>
                <w:b/>
                <w:sz w:val="22"/>
                <w:szCs w:val="22"/>
              </w:rPr>
              <w:t xml:space="preserve">  </w:t>
            </w:r>
            <w:r w:rsidRPr="00EB37C1">
              <w:rPr>
                <w:rFonts w:asciiTheme="minorHAnsi" w:hAnsiTheme="minorHAnsi"/>
                <w:sz w:val="22"/>
                <w:szCs w:val="22"/>
              </w:rPr>
              <w:fldChar w:fldCharType="begin">
                <w:ffData>
                  <w:name w:val=""/>
                  <w:enabled/>
                  <w:calcOnExit w:val="0"/>
                  <w:textInput>
                    <w:type w:val="date"/>
                    <w:format w:val="M/d/yy"/>
                  </w:textInput>
                </w:ffData>
              </w:fldChar>
            </w:r>
            <w:r w:rsidRPr="00EB37C1">
              <w:rPr>
                <w:rFonts w:asciiTheme="minorHAnsi" w:hAnsiTheme="minorHAnsi"/>
                <w:sz w:val="22"/>
                <w:szCs w:val="22"/>
              </w:rPr>
              <w:instrText xml:space="preserve"> FORMTEXT </w:instrText>
            </w:r>
            <w:r w:rsidRPr="00EB37C1">
              <w:rPr>
                <w:rFonts w:asciiTheme="minorHAnsi" w:hAnsiTheme="minorHAnsi"/>
                <w:sz w:val="22"/>
                <w:szCs w:val="22"/>
              </w:rPr>
            </w:r>
            <w:r w:rsidRPr="00EB37C1">
              <w:rPr>
                <w:rFonts w:asciiTheme="minorHAnsi" w:hAnsiTheme="minorHAnsi"/>
                <w:sz w:val="22"/>
                <w:szCs w:val="22"/>
              </w:rPr>
              <w:fldChar w:fldCharType="separate"/>
            </w:r>
            <w:r w:rsidRPr="00EB37C1">
              <w:rPr>
                <w:rFonts w:asciiTheme="minorHAnsi" w:hAnsiTheme="minorHAnsi"/>
                <w:noProof/>
                <w:sz w:val="22"/>
                <w:szCs w:val="22"/>
              </w:rPr>
              <w:t> </w:t>
            </w:r>
            <w:r w:rsidRPr="00EB37C1">
              <w:rPr>
                <w:rFonts w:asciiTheme="minorHAnsi" w:hAnsiTheme="minorHAnsi"/>
                <w:noProof/>
                <w:sz w:val="22"/>
                <w:szCs w:val="22"/>
              </w:rPr>
              <w:t> </w:t>
            </w:r>
            <w:r w:rsidRPr="00EB37C1">
              <w:rPr>
                <w:rFonts w:asciiTheme="minorHAnsi" w:hAnsiTheme="minorHAnsi"/>
                <w:noProof/>
                <w:sz w:val="22"/>
                <w:szCs w:val="22"/>
              </w:rPr>
              <w:t> </w:t>
            </w:r>
            <w:r w:rsidRPr="00EB37C1">
              <w:rPr>
                <w:rFonts w:asciiTheme="minorHAnsi" w:hAnsiTheme="minorHAnsi"/>
                <w:noProof/>
                <w:sz w:val="22"/>
                <w:szCs w:val="22"/>
              </w:rPr>
              <w:t> </w:t>
            </w:r>
            <w:r w:rsidRPr="00EB37C1">
              <w:rPr>
                <w:rFonts w:asciiTheme="minorHAnsi" w:hAnsiTheme="minorHAnsi"/>
                <w:noProof/>
                <w:sz w:val="22"/>
                <w:szCs w:val="22"/>
              </w:rPr>
              <w:t> </w:t>
            </w:r>
            <w:r w:rsidRPr="00EB37C1">
              <w:rPr>
                <w:rFonts w:asciiTheme="minorHAnsi" w:hAnsiTheme="minorHAnsi"/>
                <w:sz w:val="22"/>
                <w:szCs w:val="22"/>
              </w:rPr>
              <w:fldChar w:fldCharType="end"/>
            </w:r>
            <w:bookmarkEnd w:id="6"/>
          </w:p>
        </w:tc>
      </w:tr>
      <w:tr w:rsidR="00EB37C1" w:rsidRPr="00EB37C1" w14:paraId="3522CAA4" w14:textId="77777777" w:rsidTr="008F62C1">
        <w:trPr>
          <w:trHeight w:val="1106"/>
        </w:trPr>
        <w:tc>
          <w:tcPr>
            <w:tcW w:w="9576" w:type="dxa"/>
            <w:gridSpan w:val="3"/>
          </w:tcPr>
          <w:p w14:paraId="0653A40E" w14:textId="77777777" w:rsidR="00EB37C1" w:rsidRPr="00EB37C1" w:rsidRDefault="008F62C1" w:rsidP="00EB37C1">
            <w:pPr>
              <w:tabs>
                <w:tab w:val="left" w:pos="1710"/>
              </w:tabs>
              <w:spacing w:before="0" w:after="0"/>
              <w:rPr>
                <w:rFonts w:asciiTheme="minorHAnsi" w:hAnsiTheme="minorHAnsi"/>
                <w:b/>
              </w:rPr>
            </w:pPr>
            <w:r>
              <w:rPr>
                <w:rFonts w:asciiTheme="minorHAnsi" w:hAnsiTheme="minorHAnsi"/>
                <w:b/>
                <w:smallCaps/>
                <w:sz w:val="22"/>
                <w:szCs w:val="22"/>
              </w:rPr>
              <w:t xml:space="preserve">Name &amp; Title of </w:t>
            </w:r>
            <w:r w:rsidR="00EB37C1" w:rsidRPr="00EB37C1">
              <w:rPr>
                <w:rFonts w:asciiTheme="minorHAnsi" w:hAnsiTheme="minorHAnsi"/>
                <w:b/>
                <w:smallCaps/>
                <w:sz w:val="22"/>
                <w:szCs w:val="22"/>
              </w:rPr>
              <w:t>Individuals Present</w:t>
            </w:r>
            <w:r w:rsidR="00EB37C1" w:rsidRPr="00EB37C1">
              <w:rPr>
                <w:rFonts w:asciiTheme="minorHAnsi" w:hAnsiTheme="minorHAnsi"/>
                <w:b/>
                <w:sz w:val="22"/>
                <w:szCs w:val="22"/>
              </w:rPr>
              <w:tab/>
            </w:r>
            <w:r w:rsidR="00EB37C1" w:rsidRPr="00EB37C1">
              <w:rPr>
                <w:rFonts w:asciiTheme="minorHAnsi" w:hAnsiTheme="minorHAnsi"/>
                <w:sz w:val="22"/>
                <w:szCs w:val="22"/>
              </w:rPr>
              <w:fldChar w:fldCharType="begin">
                <w:ffData>
                  <w:name w:val="Text17"/>
                  <w:enabled/>
                  <w:calcOnExit w:val="0"/>
                  <w:textInput/>
                </w:ffData>
              </w:fldChar>
            </w:r>
            <w:bookmarkStart w:id="7" w:name="Text17"/>
            <w:r w:rsidR="00EB37C1" w:rsidRPr="00EB37C1">
              <w:rPr>
                <w:rFonts w:asciiTheme="minorHAnsi" w:hAnsiTheme="minorHAnsi"/>
                <w:sz w:val="22"/>
                <w:szCs w:val="22"/>
              </w:rPr>
              <w:instrText xml:space="preserve"> FORMTEXT </w:instrText>
            </w:r>
            <w:r w:rsidR="00EB37C1" w:rsidRPr="00EB37C1">
              <w:rPr>
                <w:rFonts w:asciiTheme="minorHAnsi" w:hAnsiTheme="minorHAnsi"/>
                <w:sz w:val="22"/>
                <w:szCs w:val="22"/>
              </w:rPr>
            </w:r>
            <w:r w:rsidR="00EB37C1" w:rsidRPr="00EB37C1">
              <w:rPr>
                <w:rFonts w:asciiTheme="minorHAnsi" w:hAnsiTheme="minorHAnsi"/>
                <w:sz w:val="22"/>
                <w:szCs w:val="22"/>
              </w:rPr>
              <w:fldChar w:fldCharType="separate"/>
            </w:r>
            <w:r w:rsidR="00EB37C1" w:rsidRPr="00EB37C1">
              <w:rPr>
                <w:rFonts w:asciiTheme="minorHAnsi" w:hAnsiTheme="minorHAnsi"/>
                <w:noProof/>
                <w:sz w:val="22"/>
                <w:szCs w:val="22"/>
              </w:rPr>
              <w:t> </w:t>
            </w:r>
            <w:r w:rsidR="00EB37C1" w:rsidRPr="00EB37C1">
              <w:rPr>
                <w:rFonts w:asciiTheme="minorHAnsi" w:hAnsiTheme="minorHAnsi"/>
                <w:noProof/>
                <w:sz w:val="22"/>
                <w:szCs w:val="22"/>
              </w:rPr>
              <w:t> </w:t>
            </w:r>
            <w:r w:rsidR="00EB37C1" w:rsidRPr="00EB37C1">
              <w:rPr>
                <w:rFonts w:asciiTheme="minorHAnsi" w:hAnsiTheme="minorHAnsi"/>
                <w:noProof/>
                <w:sz w:val="22"/>
                <w:szCs w:val="22"/>
              </w:rPr>
              <w:t> </w:t>
            </w:r>
            <w:r w:rsidR="00EB37C1" w:rsidRPr="00EB37C1">
              <w:rPr>
                <w:rFonts w:asciiTheme="minorHAnsi" w:hAnsiTheme="minorHAnsi"/>
                <w:noProof/>
                <w:sz w:val="22"/>
                <w:szCs w:val="22"/>
              </w:rPr>
              <w:t> </w:t>
            </w:r>
            <w:r w:rsidR="00EB37C1" w:rsidRPr="00EB37C1">
              <w:rPr>
                <w:rFonts w:asciiTheme="minorHAnsi" w:hAnsiTheme="minorHAnsi"/>
                <w:noProof/>
                <w:sz w:val="22"/>
                <w:szCs w:val="22"/>
              </w:rPr>
              <w:t> </w:t>
            </w:r>
            <w:r w:rsidR="00EB37C1" w:rsidRPr="00EB37C1">
              <w:rPr>
                <w:rFonts w:asciiTheme="minorHAnsi" w:hAnsiTheme="minorHAnsi"/>
                <w:sz w:val="22"/>
                <w:szCs w:val="22"/>
              </w:rPr>
              <w:fldChar w:fldCharType="end"/>
            </w:r>
            <w:bookmarkEnd w:id="7"/>
          </w:p>
          <w:p w14:paraId="51C95DDD" w14:textId="77777777" w:rsidR="00EB37C1" w:rsidRPr="00EB37C1" w:rsidRDefault="00EB37C1" w:rsidP="00EB37C1">
            <w:pPr>
              <w:rPr>
                <w:rFonts w:asciiTheme="minorHAnsi" w:hAnsiTheme="minorHAnsi"/>
              </w:rPr>
            </w:pPr>
          </w:p>
        </w:tc>
      </w:tr>
      <w:tr w:rsidR="00EB37C1" w:rsidRPr="00EB37C1" w14:paraId="7B32B1AF" w14:textId="77777777" w:rsidTr="008F62C1">
        <w:trPr>
          <w:trHeight w:val="1952"/>
        </w:trPr>
        <w:tc>
          <w:tcPr>
            <w:tcW w:w="9576" w:type="dxa"/>
            <w:gridSpan w:val="3"/>
          </w:tcPr>
          <w:p w14:paraId="12C4C9E0" w14:textId="77777777" w:rsidR="00EB37C1" w:rsidRPr="00EB37C1" w:rsidRDefault="00EB37C1" w:rsidP="00EB37C1">
            <w:pPr>
              <w:spacing w:before="0" w:after="0"/>
              <w:rPr>
                <w:rFonts w:asciiTheme="minorHAnsi" w:hAnsiTheme="minorHAnsi"/>
                <w:b/>
                <w:bCs/>
                <w:caps/>
                <w:smallCaps/>
                <w:sz w:val="22"/>
                <w:szCs w:val="22"/>
              </w:rPr>
            </w:pPr>
          </w:p>
          <w:p w14:paraId="2281571D" w14:textId="77777777" w:rsidR="00EB37C1" w:rsidRPr="00EB37C1" w:rsidRDefault="00EB37C1" w:rsidP="00EB37C1">
            <w:pPr>
              <w:spacing w:before="0" w:after="0"/>
              <w:rPr>
                <w:rFonts w:asciiTheme="minorHAnsi" w:hAnsiTheme="minorHAnsi"/>
                <w:b/>
              </w:rPr>
            </w:pPr>
            <w:r w:rsidRPr="00EB37C1">
              <w:rPr>
                <w:rFonts w:asciiTheme="minorHAnsi" w:hAnsiTheme="minorHAnsi"/>
                <w:b/>
                <w:sz w:val="22"/>
                <w:szCs w:val="22"/>
              </w:rPr>
              <w:t>Topics/Issues Discussed</w:t>
            </w:r>
          </w:p>
          <w:bookmarkStart w:id="8" w:name="Text19"/>
          <w:p w14:paraId="56F7CAFA" w14:textId="77777777" w:rsidR="00EB37C1" w:rsidRPr="00EB37C1" w:rsidRDefault="00EB37C1" w:rsidP="008F62C1">
            <w:pPr>
              <w:rPr>
                <w:rFonts w:asciiTheme="minorHAnsi" w:hAnsiTheme="minorHAnsi"/>
              </w:rPr>
            </w:pPr>
            <w:r w:rsidRPr="00EB37C1">
              <w:rPr>
                <w:rFonts w:asciiTheme="minorHAnsi" w:hAnsiTheme="minorHAnsi"/>
                <w:sz w:val="22"/>
                <w:szCs w:val="22"/>
              </w:rPr>
              <w:fldChar w:fldCharType="begin">
                <w:ffData>
                  <w:name w:val="Text19"/>
                  <w:enabled/>
                  <w:calcOnExit w:val="0"/>
                  <w:textInput/>
                </w:ffData>
              </w:fldChar>
            </w:r>
            <w:r w:rsidRPr="00EB37C1">
              <w:rPr>
                <w:rFonts w:asciiTheme="minorHAnsi" w:hAnsiTheme="minorHAnsi"/>
                <w:sz w:val="22"/>
                <w:szCs w:val="22"/>
              </w:rPr>
              <w:instrText xml:space="preserve"> FORMTEXT </w:instrText>
            </w:r>
            <w:r w:rsidRPr="00EB37C1">
              <w:rPr>
                <w:rFonts w:asciiTheme="minorHAnsi" w:hAnsiTheme="minorHAnsi"/>
                <w:sz w:val="22"/>
                <w:szCs w:val="22"/>
              </w:rPr>
            </w:r>
            <w:r w:rsidRPr="00EB37C1">
              <w:rPr>
                <w:rFonts w:asciiTheme="minorHAnsi" w:hAnsiTheme="minorHAnsi"/>
                <w:sz w:val="22"/>
                <w:szCs w:val="22"/>
              </w:rPr>
              <w:fldChar w:fldCharType="separate"/>
            </w:r>
            <w:r w:rsidRPr="00EB37C1">
              <w:rPr>
                <w:rFonts w:asciiTheme="minorHAnsi" w:hAnsiTheme="minorHAnsi"/>
                <w:noProof/>
                <w:sz w:val="22"/>
                <w:szCs w:val="22"/>
              </w:rPr>
              <w:t> </w:t>
            </w:r>
            <w:r w:rsidRPr="00EB37C1">
              <w:rPr>
                <w:rFonts w:asciiTheme="minorHAnsi" w:hAnsiTheme="minorHAnsi"/>
                <w:noProof/>
                <w:sz w:val="22"/>
                <w:szCs w:val="22"/>
              </w:rPr>
              <w:t> </w:t>
            </w:r>
            <w:r w:rsidRPr="00EB37C1">
              <w:rPr>
                <w:rFonts w:asciiTheme="minorHAnsi" w:hAnsiTheme="minorHAnsi"/>
                <w:noProof/>
                <w:sz w:val="22"/>
                <w:szCs w:val="22"/>
              </w:rPr>
              <w:t> </w:t>
            </w:r>
            <w:r w:rsidRPr="00EB37C1">
              <w:rPr>
                <w:rFonts w:asciiTheme="minorHAnsi" w:hAnsiTheme="minorHAnsi"/>
                <w:noProof/>
                <w:sz w:val="22"/>
                <w:szCs w:val="22"/>
              </w:rPr>
              <w:t> </w:t>
            </w:r>
            <w:r w:rsidRPr="00EB37C1">
              <w:rPr>
                <w:rFonts w:asciiTheme="minorHAnsi" w:hAnsiTheme="minorHAnsi"/>
                <w:noProof/>
                <w:sz w:val="22"/>
                <w:szCs w:val="22"/>
              </w:rPr>
              <w:t> </w:t>
            </w:r>
            <w:r w:rsidRPr="00EB37C1">
              <w:rPr>
                <w:rFonts w:asciiTheme="minorHAnsi" w:hAnsiTheme="minorHAnsi"/>
                <w:sz w:val="22"/>
                <w:szCs w:val="22"/>
              </w:rPr>
              <w:fldChar w:fldCharType="end"/>
            </w:r>
            <w:bookmarkEnd w:id="8"/>
          </w:p>
        </w:tc>
      </w:tr>
    </w:tbl>
    <w:p w14:paraId="62D770BF" w14:textId="77777777" w:rsidR="00EB37C1" w:rsidRDefault="00EB37C1" w:rsidP="00BE194E">
      <w:pPr>
        <w:spacing w:before="0" w:after="0"/>
        <w:jc w:val="center"/>
        <w:rPr>
          <w:rFonts w:asciiTheme="minorHAnsi" w:hAnsiTheme="minorHAnsi" w:cstheme="minorHAnsi"/>
          <w:sz w:val="22"/>
          <w:szCs w:val="22"/>
        </w:rPr>
      </w:pPr>
    </w:p>
    <w:p w14:paraId="7E0D380F" w14:textId="77777777" w:rsidR="00A42EFF" w:rsidRDefault="00A42EFF" w:rsidP="00A42EFF">
      <w:pPr>
        <w:jc w:val="center"/>
        <w:rPr>
          <w:rFonts w:asciiTheme="minorHAnsi" w:hAnsiTheme="minorHAnsi" w:cstheme="minorHAnsi"/>
          <w:sz w:val="32"/>
          <w:szCs w:val="32"/>
        </w:rPr>
      </w:pPr>
      <w:r>
        <w:rPr>
          <w:rFonts w:asciiTheme="minorHAnsi" w:hAnsiTheme="minorHAnsi" w:cstheme="minorHAnsi"/>
          <w:sz w:val="32"/>
          <w:szCs w:val="32"/>
        </w:rPr>
        <w:t>DEI Review Exit</w:t>
      </w:r>
    </w:p>
    <w:p w14:paraId="5C2C8E22" w14:textId="77777777" w:rsidR="00A42EFF" w:rsidRDefault="00A42EFF" w:rsidP="00A42EFF">
      <w:pPr>
        <w:jc w:val="cente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192"/>
      </w:tblGrid>
      <w:tr w:rsidR="00A42EFF" w:rsidRPr="00A42EFF" w14:paraId="294FE01D" w14:textId="77777777" w:rsidTr="001266A8">
        <w:tc>
          <w:tcPr>
            <w:tcW w:w="9576" w:type="dxa"/>
            <w:gridSpan w:val="3"/>
            <w:shd w:val="clear" w:color="auto" w:fill="C0C0C0"/>
          </w:tcPr>
          <w:p w14:paraId="3455A3C4" w14:textId="77777777" w:rsidR="00A42EFF" w:rsidRPr="00A42EFF" w:rsidRDefault="00A42EFF" w:rsidP="00A42EFF">
            <w:pPr>
              <w:jc w:val="center"/>
              <w:rPr>
                <w:rFonts w:asciiTheme="minorHAnsi" w:hAnsiTheme="minorHAnsi"/>
                <w:b/>
              </w:rPr>
            </w:pPr>
            <w:r w:rsidRPr="00A42EFF">
              <w:rPr>
                <w:rFonts w:asciiTheme="minorHAnsi" w:hAnsiTheme="minorHAnsi"/>
                <w:sz w:val="22"/>
                <w:szCs w:val="22"/>
              </w:rPr>
              <w:br w:type="page"/>
            </w:r>
            <w:r w:rsidRPr="00A42EFF">
              <w:rPr>
                <w:rFonts w:asciiTheme="minorHAnsi" w:hAnsiTheme="minorHAnsi"/>
                <w:b/>
                <w:sz w:val="22"/>
                <w:szCs w:val="22"/>
              </w:rPr>
              <w:t xml:space="preserve"> </w:t>
            </w:r>
            <w:r w:rsidRPr="00A42EFF">
              <w:rPr>
                <w:rFonts w:asciiTheme="minorHAnsi" w:hAnsiTheme="minorHAnsi"/>
                <w:b/>
              </w:rPr>
              <w:t>Exit Meeting Summary</w:t>
            </w:r>
          </w:p>
          <w:p w14:paraId="547861E1" w14:textId="77777777" w:rsidR="00A42EFF" w:rsidRPr="00A42EFF" w:rsidRDefault="00A42EFF" w:rsidP="00A42EFF">
            <w:pPr>
              <w:rPr>
                <w:rFonts w:asciiTheme="minorHAnsi" w:hAnsiTheme="minorHAnsi"/>
                <w:sz w:val="20"/>
                <w:szCs w:val="20"/>
              </w:rPr>
            </w:pPr>
            <w:r w:rsidRPr="00A42EFF">
              <w:rPr>
                <w:rFonts w:asciiTheme="minorHAnsi" w:hAnsiTheme="minorHAnsi"/>
                <w:sz w:val="20"/>
                <w:szCs w:val="20"/>
              </w:rPr>
              <w:t>After completing the monitoring guide, schedule an Exit Conference with the subrecipient to review findings, observations and corrective actions.  In the space below, indicate the date of the Exit Conference, who was included, and what was discussed.</w:t>
            </w:r>
          </w:p>
        </w:tc>
      </w:tr>
      <w:tr w:rsidR="00A42EFF" w:rsidRPr="00A42EFF" w14:paraId="02213DBF" w14:textId="77777777" w:rsidTr="008F62C1">
        <w:trPr>
          <w:trHeight w:val="890"/>
        </w:trPr>
        <w:tc>
          <w:tcPr>
            <w:tcW w:w="3192" w:type="dxa"/>
          </w:tcPr>
          <w:p w14:paraId="7855772C" w14:textId="77777777" w:rsidR="00A42EFF" w:rsidRPr="00A42EFF" w:rsidRDefault="00A42EFF" w:rsidP="00A42EFF">
            <w:pPr>
              <w:spacing w:before="240"/>
              <w:rPr>
                <w:rFonts w:asciiTheme="minorHAnsi" w:hAnsiTheme="minorHAnsi"/>
              </w:rPr>
            </w:pPr>
            <w:r w:rsidRPr="00A42EFF">
              <w:rPr>
                <w:rFonts w:asciiTheme="minorHAnsi" w:hAnsiTheme="minorHAnsi"/>
                <w:b/>
                <w:smallCaps/>
                <w:sz w:val="22"/>
                <w:szCs w:val="22"/>
              </w:rPr>
              <w:t>LWDA</w:t>
            </w:r>
            <w:r w:rsidRPr="00A42EFF">
              <w:rPr>
                <w:rFonts w:asciiTheme="minorHAnsi" w:hAnsiTheme="minorHAnsi"/>
                <w:sz w:val="22"/>
                <w:szCs w:val="22"/>
              </w:rPr>
              <w:t xml:space="preserve">  </w:t>
            </w:r>
            <w:r w:rsidRPr="00A42EFF">
              <w:rPr>
                <w:rFonts w:asciiTheme="minorHAnsi" w:hAnsiTheme="minorHAnsi"/>
                <w:sz w:val="22"/>
                <w:szCs w:val="22"/>
              </w:rPr>
              <w:fldChar w:fldCharType="begin">
                <w:ffData>
                  <w:name w:val="Text2"/>
                  <w:enabled/>
                  <w:calcOnExit w:val="0"/>
                  <w:textInput/>
                </w:ffData>
              </w:fldChar>
            </w:r>
            <w:r w:rsidRPr="00A42EFF">
              <w:rPr>
                <w:rFonts w:asciiTheme="minorHAnsi" w:hAnsiTheme="minorHAnsi"/>
                <w:sz w:val="22"/>
                <w:szCs w:val="22"/>
              </w:rPr>
              <w:instrText xml:space="preserve"> FORMTEXT </w:instrText>
            </w:r>
            <w:r w:rsidRPr="00A42EFF">
              <w:rPr>
                <w:rFonts w:asciiTheme="minorHAnsi" w:hAnsiTheme="minorHAnsi"/>
                <w:sz w:val="22"/>
                <w:szCs w:val="22"/>
              </w:rPr>
            </w:r>
            <w:r w:rsidRPr="00A42EFF">
              <w:rPr>
                <w:rFonts w:asciiTheme="minorHAnsi" w:hAnsiTheme="minorHAnsi"/>
                <w:sz w:val="22"/>
                <w:szCs w:val="22"/>
              </w:rPr>
              <w:fldChar w:fldCharType="separate"/>
            </w:r>
            <w:r w:rsidRPr="00A42EFF">
              <w:rPr>
                <w:rFonts w:asciiTheme="minorHAnsi" w:hAnsiTheme="minorHAnsi"/>
                <w:noProof/>
                <w:sz w:val="22"/>
                <w:szCs w:val="22"/>
              </w:rPr>
              <w:t> </w:t>
            </w:r>
            <w:r w:rsidRPr="00A42EFF">
              <w:rPr>
                <w:rFonts w:asciiTheme="minorHAnsi" w:hAnsiTheme="minorHAnsi"/>
                <w:noProof/>
                <w:sz w:val="22"/>
                <w:szCs w:val="22"/>
              </w:rPr>
              <w:t> </w:t>
            </w:r>
            <w:r w:rsidRPr="00A42EFF">
              <w:rPr>
                <w:rFonts w:asciiTheme="minorHAnsi" w:hAnsiTheme="minorHAnsi"/>
                <w:noProof/>
                <w:sz w:val="22"/>
                <w:szCs w:val="22"/>
              </w:rPr>
              <w:t> </w:t>
            </w:r>
            <w:r w:rsidRPr="00A42EFF">
              <w:rPr>
                <w:rFonts w:asciiTheme="minorHAnsi" w:hAnsiTheme="minorHAnsi"/>
                <w:noProof/>
                <w:sz w:val="22"/>
                <w:szCs w:val="22"/>
              </w:rPr>
              <w:t> </w:t>
            </w:r>
            <w:r w:rsidRPr="00A42EFF">
              <w:rPr>
                <w:rFonts w:asciiTheme="minorHAnsi" w:hAnsiTheme="minorHAnsi"/>
                <w:noProof/>
                <w:sz w:val="22"/>
                <w:szCs w:val="22"/>
              </w:rPr>
              <w:t> </w:t>
            </w:r>
            <w:r w:rsidRPr="00A42EFF">
              <w:rPr>
                <w:rFonts w:asciiTheme="minorHAnsi" w:hAnsiTheme="minorHAnsi"/>
                <w:sz w:val="22"/>
                <w:szCs w:val="22"/>
              </w:rPr>
              <w:fldChar w:fldCharType="end"/>
            </w:r>
          </w:p>
        </w:tc>
        <w:tc>
          <w:tcPr>
            <w:tcW w:w="3192" w:type="dxa"/>
          </w:tcPr>
          <w:p w14:paraId="01C9CD7F" w14:textId="77777777" w:rsidR="00A42EFF" w:rsidRPr="00A42EFF" w:rsidRDefault="00A42EFF" w:rsidP="00A42EFF">
            <w:pPr>
              <w:spacing w:before="240"/>
              <w:rPr>
                <w:rFonts w:asciiTheme="minorHAnsi" w:hAnsiTheme="minorHAnsi"/>
              </w:rPr>
            </w:pPr>
            <w:r w:rsidRPr="00A42EFF">
              <w:rPr>
                <w:rFonts w:asciiTheme="minorHAnsi" w:hAnsiTheme="minorHAnsi"/>
                <w:b/>
                <w:smallCaps/>
                <w:sz w:val="22"/>
                <w:szCs w:val="22"/>
              </w:rPr>
              <w:t>DEI Round #</w:t>
            </w:r>
            <w:r w:rsidRPr="00A42EFF">
              <w:rPr>
                <w:rFonts w:asciiTheme="minorHAnsi" w:hAnsiTheme="minorHAnsi"/>
                <w:b/>
                <w:sz w:val="22"/>
                <w:szCs w:val="22"/>
              </w:rPr>
              <w:t xml:space="preserve"> </w:t>
            </w:r>
            <w:r w:rsidRPr="00A42EFF">
              <w:rPr>
                <w:rFonts w:asciiTheme="minorHAnsi" w:hAnsiTheme="minorHAnsi"/>
                <w:sz w:val="22"/>
                <w:szCs w:val="22"/>
              </w:rPr>
              <w:t xml:space="preserve"> </w:t>
            </w:r>
            <w:r w:rsidRPr="00A42EFF">
              <w:rPr>
                <w:rFonts w:asciiTheme="minorHAnsi" w:hAnsiTheme="minorHAnsi"/>
                <w:sz w:val="22"/>
                <w:szCs w:val="22"/>
              </w:rPr>
              <w:fldChar w:fldCharType="begin">
                <w:ffData>
                  <w:name w:val="Text1"/>
                  <w:enabled/>
                  <w:calcOnExit w:val="0"/>
                  <w:textInput/>
                </w:ffData>
              </w:fldChar>
            </w:r>
            <w:r w:rsidRPr="00A42EFF">
              <w:rPr>
                <w:rFonts w:asciiTheme="minorHAnsi" w:hAnsiTheme="minorHAnsi"/>
                <w:sz w:val="22"/>
                <w:szCs w:val="22"/>
              </w:rPr>
              <w:instrText xml:space="preserve"> FORMTEXT </w:instrText>
            </w:r>
            <w:r w:rsidRPr="00A42EFF">
              <w:rPr>
                <w:rFonts w:asciiTheme="minorHAnsi" w:hAnsiTheme="minorHAnsi"/>
                <w:sz w:val="22"/>
                <w:szCs w:val="22"/>
              </w:rPr>
            </w:r>
            <w:r w:rsidRPr="00A42EFF">
              <w:rPr>
                <w:rFonts w:asciiTheme="minorHAnsi" w:hAnsiTheme="minorHAnsi"/>
                <w:sz w:val="22"/>
                <w:szCs w:val="22"/>
              </w:rPr>
              <w:fldChar w:fldCharType="separate"/>
            </w:r>
            <w:r w:rsidRPr="00A42EFF">
              <w:rPr>
                <w:rFonts w:asciiTheme="minorHAnsi" w:hAnsiTheme="minorHAnsi"/>
                <w:noProof/>
                <w:sz w:val="22"/>
                <w:szCs w:val="22"/>
              </w:rPr>
              <w:t> </w:t>
            </w:r>
            <w:r w:rsidRPr="00A42EFF">
              <w:rPr>
                <w:rFonts w:asciiTheme="minorHAnsi" w:hAnsiTheme="minorHAnsi"/>
                <w:noProof/>
                <w:sz w:val="22"/>
                <w:szCs w:val="22"/>
              </w:rPr>
              <w:t> </w:t>
            </w:r>
            <w:r w:rsidRPr="00A42EFF">
              <w:rPr>
                <w:rFonts w:asciiTheme="minorHAnsi" w:hAnsiTheme="minorHAnsi"/>
                <w:noProof/>
                <w:sz w:val="22"/>
                <w:szCs w:val="22"/>
              </w:rPr>
              <w:t> </w:t>
            </w:r>
            <w:r w:rsidRPr="00A42EFF">
              <w:rPr>
                <w:rFonts w:asciiTheme="minorHAnsi" w:hAnsiTheme="minorHAnsi"/>
                <w:noProof/>
                <w:sz w:val="22"/>
                <w:szCs w:val="22"/>
              </w:rPr>
              <w:t> </w:t>
            </w:r>
            <w:r w:rsidRPr="00A42EFF">
              <w:rPr>
                <w:rFonts w:asciiTheme="minorHAnsi" w:hAnsiTheme="minorHAnsi"/>
                <w:noProof/>
                <w:sz w:val="22"/>
                <w:szCs w:val="22"/>
              </w:rPr>
              <w:t> </w:t>
            </w:r>
            <w:r w:rsidRPr="00A42EFF">
              <w:rPr>
                <w:rFonts w:asciiTheme="minorHAnsi" w:hAnsiTheme="minorHAnsi"/>
                <w:sz w:val="22"/>
                <w:szCs w:val="22"/>
              </w:rPr>
              <w:fldChar w:fldCharType="end"/>
            </w:r>
          </w:p>
        </w:tc>
        <w:tc>
          <w:tcPr>
            <w:tcW w:w="3192" w:type="dxa"/>
          </w:tcPr>
          <w:p w14:paraId="35DD3404" w14:textId="77777777" w:rsidR="00A42EFF" w:rsidRPr="008F62C1" w:rsidRDefault="00A42EFF" w:rsidP="00A42EFF">
            <w:pPr>
              <w:spacing w:before="240"/>
              <w:rPr>
                <w:rFonts w:asciiTheme="minorHAnsi" w:hAnsiTheme="minorHAnsi"/>
                <w:b/>
                <w:u w:val="single"/>
              </w:rPr>
            </w:pPr>
            <w:r w:rsidRPr="00A42EFF">
              <w:rPr>
                <w:rFonts w:asciiTheme="minorHAnsi" w:hAnsiTheme="minorHAnsi"/>
                <w:b/>
                <w:smallCaps/>
                <w:sz w:val="22"/>
                <w:szCs w:val="22"/>
              </w:rPr>
              <w:t>Date</w:t>
            </w:r>
            <w:r w:rsidRPr="00A42EFF">
              <w:rPr>
                <w:rFonts w:asciiTheme="minorHAnsi" w:hAnsiTheme="minorHAnsi"/>
                <w:b/>
                <w:sz w:val="22"/>
                <w:szCs w:val="22"/>
              </w:rPr>
              <w:t xml:space="preserve">  </w:t>
            </w:r>
            <w:r w:rsidRPr="00A42EFF">
              <w:rPr>
                <w:rFonts w:asciiTheme="minorHAnsi" w:hAnsiTheme="minorHAnsi"/>
                <w:sz w:val="22"/>
                <w:szCs w:val="22"/>
              </w:rPr>
              <w:fldChar w:fldCharType="begin">
                <w:ffData>
                  <w:name w:val=""/>
                  <w:enabled/>
                  <w:calcOnExit w:val="0"/>
                  <w:textInput>
                    <w:type w:val="date"/>
                    <w:format w:val="M/d/yy"/>
                  </w:textInput>
                </w:ffData>
              </w:fldChar>
            </w:r>
            <w:r w:rsidRPr="00A42EFF">
              <w:rPr>
                <w:rFonts w:asciiTheme="minorHAnsi" w:hAnsiTheme="minorHAnsi"/>
                <w:sz w:val="22"/>
                <w:szCs w:val="22"/>
              </w:rPr>
              <w:instrText xml:space="preserve"> FORMTEXT </w:instrText>
            </w:r>
            <w:r w:rsidRPr="00A42EFF">
              <w:rPr>
                <w:rFonts w:asciiTheme="minorHAnsi" w:hAnsiTheme="minorHAnsi"/>
                <w:sz w:val="22"/>
                <w:szCs w:val="22"/>
              </w:rPr>
            </w:r>
            <w:r w:rsidRPr="00A42EFF">
              <w:rPr>
                <w:rFonts w:asciiTheme="minorHAnsi" w:hAnsiTheme="minorHAnsi"/>
                <w:sz w:val="22"/>
                <w:szCs w:val="22"/>
              </w:rPr>
              <w:fldChar w:fldCharType="separate"/>
            </w:r>
            <w:r w:rsidRPr="00A42EFF">
              <w:rPr>
                <w:rFonts w:asciiTheme="minorHAnsi" w:hAnsiTheme="minorHAnsi"/>
                <w:noProof/>
                <w:sz w:val="22"/>
                <w:szCs w:val="22"/>
              </w:rPr>
              <w:t> </w:t>
            </w:r>
            <w:r w:rsidRPr="00A42EFF">
              <w:rPr>
                <w:rFonts w:asciiTheme="minorHAnsi" w:hAnsiTheme="minorHAnsi"/>
                <w:noProof/>
                <w:sz w:val="22"/>
                <w:szCs w:val="22"/>
              </w:rPr>
              <w:t> </w:t>
            </w:r>
            <w:r w:rsidRPr="00A42EFF">
              <w:rPr>
                <w:rFonts w:asciiTheme="minorHAnsi" w:hAnsiTheme="minorHAnsi"/>
                <w:noProof/>
                <w:sz w:val="22"/>
                <w:szCs w:val="22"/>
              </w:rPr>
              <w:t> </w:t>
            </w:r>
            <w:r w:rsidRPr="00A42EFF">
              <w:rPr>
                <w:rFonts w:asciiTheme="minorHAnsi" w:hAnsiTheme="minorHAnsi"/>
                <w:noProof/>
                <w:sz w:val="22"/>
                <w:szCs w:val="22"/>
              </w:rPr>
              <w:t> </w:t>
            </w:r>
            <w:r w:rsidRPr="00A42EFF">
              <w:rPr>
                <w:rFonts w:asciiTheme="minorHAnsi" w:hAnsiTheme="minorHAnsi"/>
                <w:noProof/>
                <w:sz w:val="22"/>
                <w:szCs w:val="22"/>
              </w:rPr>
              <w:t> </w:t>
            </w:r>
            <w:r w:rsidRPr="00A42EFF">
              <w:rPr>
                <w:rFonts w:asciiTheme="minorHAnsi" w:hAnsiTheme="minorHAnsi"/>
                <w:sz w:val="22"/>
                <w:szCs w:val="22"/>
              </w:rPr>
              <w:fldChar w:fldCharType="end"/>
            </w:r>
          </w:p>
        </w:tc>
      </w:tr>
      <w:tr w:rsidR="00A42EFF" w:rsidRPr="00A42EFF" w14:paraId="5710E158" w14:textId="77777777" w:rsidTr="008F62C1">
        <w:trPr>
          <w:trHeight w:val="1187"/>
        </w:trPr>
        <w:tc>
          <w:tcPr>
            <w:tcW w:w="8640" w:type="dxa"/>
            <w:gridSpan w:val="3"/>
          </w:tcPr>
          <w:p w14:paraId="504A8D05" w14:textId="77777777" w:rsidR="00A42EFF" w:rsidRPr="008F62C1" w:rsidRDefault="008F62C1" w:rsidP="008F62C1">
            <w:pPr>
              <w:tabs>
                <w:tab w:val="left" w:pos="1710"/>
              </w:tabs>
              <w:spacing w:before="0" w:after="0"/>
              <w:rPr>
                <w:rFonts w:asciiTheme="minorHAnsi" w:hAnsiTheme="minorHAnsi"/>
                <w:b/>
              </w:rPr>
            </w:pPr>
            <w:r>
              <w:rPr>
                <w:rFonts w:asciiTheme="minorHAnsi" w:hAnsiTheme="minorHAnsi"/>
                <w:b/>
                <w:smallCaps/>
                <w:sz w:val="22"/>
                <w:szCs w:val="22"/>
              </w:rPr>
              <w:t xml:space="preserve">Name &amp; Title of </w:t>
            </w:r>
            <w:r w:rsidR="00A42EFF" w:rsidRPr="00A42EFF">
              <w:rPr>
                <w:rFonts w:asciiTheme="minorHAnsi" w:hAnsiTheme="minorHAnsi"/>
                <w:b/>
                <w:smallCaps/>
                <w:sz w:val="22"/>
                <w:szCs w:val="22"/>
              </w:rPr>
              <w:t>Individuals Present</w:t>
            </w:r>
            <w:r w:rsidR="00A42EFF" w:rsidRPr="00A42EFF">
              <w:rPr>
                <w:rFonts w:asciiTheme="minorHAnsi" w:hAnsiTheme="minorHAnsi"/>
                <w:b/>
                <w:sz w:val="22"/>
                <w:szCs w:val="22"/>
              </w:rPr>
              <w:tab/>
            </w:r>
            <w:r w:rsidR="00A42EFF" w:rsidRPr="00A42EFF">
              <w:rPr>
                <w:rFonts w:asciiTheme="minorHAnsi" w:hAnsiTheme="minorHAnsi"/>
                <w:sz w:val="22"/>
                <w:szCs w:val="22"/>
              </w:rPr>
              <w:fldChar w:fldCharType="begin">
                <w:ffData>
                  <w:name w:val="Text17"/>
                  <w:enabled/>
                  <w:calcOnExit w:val="0"/>
                  <w:textInput/>
                </w:ffData>
              </w:fldChar>
            </w:r>
            <w:r w:rsidR="00A42EFF" w:rsidRPr="00A42EFF">
              <w:rPr>
                <w:rFonts w:asciiTheme="minorHAnsi" w:hAnsiTheme="minorHAnsi"/>
                <w:sz w:val="22"/>
                <w:szCs w:val="22"/>
              </w:rPr>
              <w:instrText xml:space="preserve"> FORMTEXT </w:instrText>
            </w:r>
            <w:r w:rsidR="00A42EFF" w:rsidRPr="00A42EFF">
              <w:rPr>
                <w:rFonts w:asciiTheme="minorHAnsi" w:hAnsiTheme="minorHAnsi"/>
                <w:sz w:val="22"/>
                <w:szCs w:val="22"/>
              </w:rPr>
            </w:r>
            <w:r w:rsidR="00A42EFF" w:rsidRPr="00A42EFF">
              <w:rPr>
                <w:rFonts w:asciiTheme="minorHAnsi" w:hAnsiTheme="minorHAnsi"/>
                <w:sz w:val="22"/>
                <w:szCs w:val="22"/>
              </w:rPr>
              <w:fldChar w:fldCharType="separate"/>
            </w:r>
            <w:r w:rsidR="00A42EFF" w:rsidRPr="00A42EFF">
              <w:rPr>
                <w:rFonts w:asciiTheme="minorHAnsi" w:hAnsiTheme="minorHAnsi"/>
                <w:noProof/>
                <w:sz w:val="22"/>
                <w:szCs w:val="22"/>
              </w:rPr>
              <w:t> </w:t>
            </w:r>
            <w:r w:rsidR="00A42EFF" w:rsidRPr="00A42EFF">
              <w:rPr>
                <w:rFonts w:asciiTheme="minorHAnsi" w:hAnsiTheme="minorHAnsi"/>
                <w:noProof/>
                <w:sz w:val="22"/>
                <w:szCs w:val="22"/>
              </w:rPr>
              <w:t> </w:t>
            </w:r>
            <w:r w:rsidR="00A42EFF" w:rsidRPr="00A42EFF">
              <w:rPr>
                <w:rFonts w:asciiTheme="minorHAnsi" w:hAnsiTheme="minorHAnsi"/>
                <w:noProof/>
                <w:sz w:val="22"/>
                <w:szCs w:val="22"/>
              </w:rPr>
              <w:t> </w:t>
            </w:r>
            <w:r w:rsidR="00A42EFF" w:rsidRPr="00A42EFF">
              <w:rPr>
                <w:rFonts w:asciiTheme="minorHAnsi" w:hAnsiTheme="minorHAnsi"/>
                <w:noProof/>
                <w:sz w:val="22"/>
                <w:szCs w:val="22"/>
              </w:rPr>
              <w:t> </w:t>
            </w:r>
            <w:r w:rsidR="00A42EFF" w:rsidRPr="00A42EFF">
              <w:rPr>
                <w:rFonts w:asciiTheme="minorHAnsi" w:hAnsiTheme="minorHAnsi"/>
                <w:noProof/>
                <w:sz w:val="22"/>
                <w:szCs w:val="22"/>
              </w:rPr>
              <w:t> </w:t>
            </w:r>
            <w:r w:rsidR="00A42EFF" w:rsidRPr="00A42EFF">
              <w:rPr>
                <w:rFonts w:asciiTheme="minorHAnsi" w:hAnsiTheme="minorHAnsi"/>
                <w:sz w:val="22"/>
                <w:szCs w:val="22"/>
              </w:rPr>
              <w:fldChar w:fldCharType="end"/>
            </w:r>
          </w:p>
        </w:tc>
      </w:tr>
      <w:tr w:rsidR="00A42EFF" w:rsidRPr="00A42EFF" w14:paraId="09FFF190" w14:textId="77777777" w:rsidTr="008F62C1">
        <w:trPr>
          <w:trHeight w:val="2240"/>
        </w:trPr>
        <w:tc>
          <w:tcPr>
            <w:tcW w:w="9576" w:type="dxa"/>
            <w:gridSpan w:val="3"/>
          </w:tcPr>
          <w:p w14:paraId="3DA1C65C" w14:textId="77777777" w:rsidR="00A42EFF" w:rsidRPr="00A42EFF" w:rsidRDefault="00A42EFF" w:rsidP="00A42EFF">
            <w:pPr>
              <w:spacing w:before="0" w:after="0"/>
              <w:rPr>
                <w:rFonts w:asciiTheme="minorHAnsi" w:hAnsiTheme="minorHAnsi"/>
                <w:b/>
                <w:bCs/>
                <w:caps/>
                <w:smallCaps/>
                <w:sz w:val="22"/>
                <w:szCs w:val="22"/>
              </w:rPr>
            </w:pPr>
          </w:p>
          <w:p w14:paraId="024385A7" w14:textId="77777777" w:rsidR="00A42EFF" w:rsidRPr="00A42EFF" w:rsidRDefault="00A42EFF" w:rsidP="00A42EFF">
            <w:pPr>
              <w:spacing w:before="0" w:after="0"/>
              <w:rPr>
                <w:rFonts w:asciiTheme="minorHAnsi" w:hAnsiTheme="minorHAnsi"/>
                <w:b/>
              </w:rPr>
            </w:pPr>
            <w:r w:rsidRPr="00A42EFF">
              <w:rPr>
                <w:rFonts w:asciiTheme="minorHAnsi" w:hAnsiTheme="minorHAnsi"/>
                <w:b/>
                <w:sz w:val="22"/>
                <w:szCs w:val="22"/>
              </w:rPr>
              <w:t>Topics/Findings/Observations/Corrective Actions Discussed</w:t>
            </w:r>
          </w:p>
          <w:p w14:paraId="736AFD0E" w14:textId="77777777" w:rsidR="00A42EFF" w:rsidRDefault="00A42EFF" w:rsidP="008F62C1">
            <w:pPr>
              <w:rPr>
                <w:rFonts w:asciiTheme="minorHAnsi" w:hAnsiTheme="minorHAnsi"/>
                <w:sz w:val="22"/>
                <w:szCs w:val="22"/>
              </w:rPr>
            </w:pPr>
            <w:r w:rsidRPr="00A42EFF">
              <w:rPr>
                <w:rFonts w:asciiTheme="minorHAnsi" w:hAnsiTheme="minorHAnsi"/>
                <w:sz w:val="22"/>
                <w:szCs w:val="22"/>
              </w:rPr>
              <w:fldChar w:fldCharType="begin">
                <w:ffData>
                  <w:name w:val="Text19"/>
                  <w:enabled/>
                  <w:calcOnExit w:val="0"/>
                  <w:textInput/>
                </w:ffData>
              </w:fldChar>
            </w:r>
            <w:r w:rsidRPr="00A42EFF">
              <w:rPr>
                <w:rFonts w:asciiTheme="minorHAnsi" w:hAnsiTheme="minorHAnsi"/>
                <w:sz w:val="22"/>
                <w:szCs w:val="22"/>
              </w:rPr>
              <w:instrText xml:space="preserve"> FORMTEXT </w:instrText>
            </w:r>
            <w:r w:rsidRPr="00A42EFF">
              <w:rPr>
                <w:rFonts w:asciiTheme="minorHAnsi" w:hAnsiTheme="minorHAnsi"/>
                <w:sz w:val="22"/>
                <w:szCs w:val="22"/>
              </w:rPr>
            </w:r>
            <w:r w:rsidRPr="00A42EFF">
              <w:rPr>
                <w:rFonts w:asciiTheme="minorHAnsi" w:hAnsiTheme="minorHAnsi"/>
                <w:sz w:val="22"/>
                <w:szCs w:val="22"/>
              </w:rPr>
              <w:fldChar w:fldCharType="separate"/>
            </w:r>
            <w:r w:rsidRPr="00A42EFF">
              <w:rPr>
                <w:rFonts w:asciiTheme="minorHAnsi" w:hAnsiTheme="minorHAnsi"/>
                <w:noProof/>
                <w:sz w:val="22"/>
                <w:szCs w:val="22"/>
              </w:rPr>
              <w:t> </w:t>
            </w:r>
            <w:r w:rsidRPr="00A42EFF">
              <w:rPr>
                <w:rFonts w:asciiTheme="minorHAnsi" w:hAnsiTheme="minorHAnsi"/>
                <w:noProof/>
                <w:sz w:val="22"/>
                <w:szCs w:val="22"/>
              </w:rPr>
              <w:t> </w:t>
            </w:r>
            <w:r w:rsidRPr="00A42EFF">
              <w:rPr>
                <w:rFonts w:asciiTheme="minorHAnsi" w:hAnsiTheme="minorHAnsi"/>
                <w:noProof/>
                <w:sz w:val="22"/>
                <w:szCs w:val="22"/>
              </w:rPr>
              <w:t> </w:t>
            </w:r>
            <w:r w:rsidRPr="00A42EFF">
              <w:rPr>
                <w:rFonts w:asciiTheme="minorHAnsi" w:hAnsiTheme="minorHAnsi"/>
                <w:noProof/>
                <w:sz w:val="22"/>
                <w:szCs w:val="22"/>
              </w:rPr>
              <w:t> </w:t>
            </w:r>
            <w:r w:rsidRPr="00A42EFF">
              <w:rPr>
                <w:rFonts w:asciiTheme="minorHAnsi" w:hAnsiTheme="minorHAnsi"/>
                <w:noProof/>
                <w:sz w:val="22"/>
                <w:szCs w:val="22"/>
              </w:rPr>
              <w:t> </w:t>
            </w:r>
            <w:r w:rsidRPr="00A42EFF">
              <w:rPr>
                <w:rFonts w:asciiTheme="minorHAnsi" w:hAnsiTheme="minorHAnsi"/>
                <w:sz w:val="22"/>
                <w:szCs w:val="22"/>
              </w:rPr>
              <w:fldChar w:fldCharType="end"/>
            </w:r>
          </w:p>
          <w:p w14:paraId="6A7AF46D" w14:textId="77777777" w:rsidR="002C2C39" w:rsidRPr="008F62C1" w:rsidRDefault="002C2C39" w:rsidP="002C2C39">
            <w:pPr>
              <w:rPr>
                <w:rFonts w:asciiTheme="minorHAnsi" w:hAnsiTheme="minorHAnsi"/>
              </w:rPr>
            </w:pPr>
          </w:p>
        </w:tc>
      </w:tr>
    </w:tbl>
    <w:p w14:paraId="3AE2CD5F" w14:textId="77777777" w:rsidR="00A42EFF" w:rsidRPr="00A42EFF" w:rsidRDefault="00A42EFF" w:rsidP="008F62C1">
      <w:pPr>
        <w:rPr>
          <w:rFonts w:asciiTheme="minorHAnsi" w:hAnsiTheme="minorHAnsi" w:cstheme="minorHAnsi"/>
          <w:sz w:val="22"/>
          <w:szCs w:val="22"/>
        </w:rPr>
      </w:pPr>
    </w:p>
    <w:sectPr w:rsidR="00A42EFF" w:rsidRPr="00A42EFF" w:rsidSect="00073019">
      <w:headerReference w:type="default" r:id="rId12"/>
      <w:footerReference w:type="default" r:id="rId13"/>
      <w:pgSz w:w="12240" w:h="15840" w:code="1"/>
      <w:pgMar w:top="1440" w:right="1440" w:bottom="1008" w:left="1440" w:header="720" w:footer="432"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357BA" w14:textId="77777777" w:rsidR="0032024F" w:rsidRDefault="0032024F">
      <w:r>
        <w:separator/>
      </w:r>
    </w:p>
  </w:endnote>
  <w:endnote w:type="continuationSeparator" w:id="0">
    <w:p w14:paraId="3CD94AE4" w14:textId="77777777" w:rsidR="0032024F" w:rsidRDefault="0032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69037014"/>
      <w:docPartObj>
        <w:docPartGallery w:val="Page Numbers (Bottom of Page)"/>
        <w:docPartUnique/>
      </w:docPartObj>
    </w:sdtPr>
    <w:sdtEndPr/>
    <w:sdtContent>
      <w:p w14:paraId="24C9A0AF" w14:textId="3C0924A0" w:rsidR="0062138C" w:rsidRPr="00A42EFF" w:rsidRDefault="006C65C0" w:rsidP="001F5FEE">
        <w:pPr>
          <w:pStyle w:val="Footer"/>
          <w:jc w:val="right"/>
          <w:rPr>
            <w:rFonts w:asciiTheme="minorHAnsi" w:hAnsiTheme="minorHAnsi"/>
            <w:sz w:val="20"/>
            <w:szCs w:val="20"/>
          </w:rPr>
        </w:pPr>
        <w:r w:rsidRPr="00A42EFF">
          <w:rPr>
            <w:rFonts w:asciiTheme="minorHAnsi" w:hAnsiTheme="minorHAnsi" w:cstheme="minorHAnsi"/>
            <w:sz w:val="20"/>
            <w:szCs w:val="20"/>
          </w:rPr>
          <w:fldChar w:fldCharType="begin"/>
        </w:r>
        <w:r w:rsidR="0062138C" w:rsidRPr="00A42EFF">
          <w:rPr>
            <w:rFonts w:asciiTheme="minorHAnsi" w:hAnsiTheme="minorHAnsi" w:cstheme="minorHAnsi"/>
            <w:sz w:val="20"/>
            <w:szCs w:val="20"/>
          </w:rPr>
          <w:instrText xml:space="preserve"> PAGE   \* MERGEFORMAT </w:instrText>
        </w:r>
        <w:r w:rsidRPr="00A42EFF">
          <w:rPr>
            <w:rFonts w:asciiTheme="minorHAnsi" w:hAnsiTheme="minorHAnsi" w:cstheme="minorHAnsi"/>
            <w:sz w:val="20"/>
            <w:szCs w:val="20"/>
          </w:rPr>
          <w:fldChar w:fldCharType="separate"/>
        </w:r>
        <w:r w:rsidR="000C64C2" w:rsidRPr="00A42EFF">
          <w:rPr>
            <w:rFonts w:asciiTheme="minorHAnsi" w:hAnsiTheme="minorHAnsi" w:cstheme="minorHAnsi"/>
            <w:noProof/>
            <w:sz w:val="20"/>
            <w:szCs w:val="20"/>
          </w:rPr>
          <w:t>1</w:t>
        </w:r>
        <w:r w:rsidRPr="00A42EFF">
          <w:rPr>
            <w:rFonts w:asciiTheme="minorHAnsi" w:hAnsiTheme="minorHAnsi" w:cstheme="minorHAnsi"/>
            <w:sz w:val="20"/>
            <w:szCs w:val="20"/>
          </w:rPr>
          <w:fldChar w:fldCharType="end"/>
        </w:r>
        <w:r w:rsidR="000658AD" w:rsidRPr="00A42EFF">
          <w:rPr>
            <w:rFonts w:asciiTheme="minorHAnsi" w:hAnsiTheme="minorHAnsi" w:cstheme="minorHAnsi"/>
            <w:sz w:val="20"/>
            <w:szCs w:val="20"/>
          </w:rPr>
          <w:tab/>
          <w:t xml:space="preserve">Draft </w:t>
        </w:r>
        <w:r w:rsidR="004D1CE1" w:rsidRPr="00A42EFF">
          <w:rPr>
            <w:rFonts w:asciiTheme="minorHAnsi" w:hAnsiTheme="minorHAnsi" w:cstheme="minorHAnsi"/>
            <w:sz w:val="20"/>
            <w:szCs w:val="20"/>
          </w:rPr>
          <w:t>June</w:t>
        </w:r>
        <w:r w:rsidR="0062138C" w:rsidRPr="00A42EFF">
          <w:rPr>
            <w:rFonts w:asciiTheme="minorHAnsi" w:hAnsiTheme="minorHAnsi" w:cstheme="minorHAnsi"/>
            <w:sz w:val="20"/>
            <w:szCs w:val="20"/>
          </w:rPr>
          <w:t xml:space="preserve"> 201</w:t>
        </w:r>
        <w:r w:rsidR="004D1CE1" w:rsidRPr="00A42EFF">
          <w:rPr>
            <w:rFonts w:asciiTheme="minorHAnsi" w:hAnsiTheme="minorHAnsi" w:cstheme="minorHAnsi"/>
            <w:sz w:val="20"/>
            <w:szCs w:val="20"/>
          </w:rPr>
          <w:t>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37029"/>
      <w:docPartObj>
        <w:docPartGallery w:val="Page Numbers (Bottom of Page)"/>
        <w:docPartUnique/>
      </w:docPartObj>
    </w:sdtPr>
    <w:sdtEndPr/>
    <w:sdtContent>
      <w:p w14:paraId="3186C04A" w14:textId="040B9155" w:rsidR="0062138C" w:rsidRDefault="006C65C0" w:rsidP="001F5FEE">
        <w:pPr>
          <w:pStyle w:val="Footer"/>
          <w:jc w:val="right"/>
        </w:pPr>
        <w:r w:rsidRPr="001F5FEE">
          <w:rPr>
            <w:rFonts w:asciiTheme="minorHAnsi" w:hAnsiTheme="minorHAnsi" w:cstheme="minorHAnsi"/>
            <w:sz w:val="20"/>
            <w:szCs w:val="20"/>
          </w:rPr>
          <w:fldChar w:fldCharType="begin"/>
        </w:r>
        <w:r w:rsidR="0062138C" w:rsidRPr="001F5FEE">
          <w:rPr>
            <w:rFonts w:asciiTheme="minorHAnsi" w:hAnsiTheme="minorHAnsi" w:cstheme="minorHAnsi"/>
            <w:sz w:val="20"/>
            <w:szCs w:val="20"/>
          </w:rPr>
          <w:instrText xml:space="preserve"> PAGE   \* MERGEFORMAT </w:instrText>
        </w:r>
        <w:r w:rsidRPr="001F5FEE">
          <w:rPr>
            <w:rFonts w:asciiTheme="minorHAnsi" w:hAnsiTheme="minorHAnsi" w:cstheme="minorHAnsi"/>
            <w:sz w:val="20"/>
            <w:szCs w:val="20"/>
          </w:rPr>
          <w:fldChar w:fldCharType="separate"/>
        </w:r>
        <w:r w:rsidR="008654F6">
          <w:rPr>
            <w:rFonts w:asciiTheme="minorHAnsi" w:hAnsiTheme="minorHAnsi" w:cstheme="minorHAnsi"/>
            <w:noProof/>
            <w:sz w:val="20"/>
            <w:szCs w:val="20"/>
          </w:rPr>
          <w:t>3</w:t>
        </w:r>
        <w:r w:rsidRPr="001F5FEE">
          <w:rPr>
            <w:rFonts w:asciiTheme="minorHAnsi" w:hAnsiTheme="minorHAnsi" w:cstheme="minorHAnsi"/>
            <w:sz w:val="20"/>
            <w:szCs w:val="20"/>
          </w:rPr>
          <w:fldChar w:fldCharType="end"/>
        </w:r>
        <w:r w:rsidR="0062138C">
          <w:rPr>
            <w:rFonts w:asciiTheme="minorHAnsi" w:hAnsiTheme="minorHAnsi" w:cstheme="minorHAnsi"/>
            <w:sz w:val="20"/>
            <w:szCs w:val="20"/>
          </w:rPr>
          <w:tab/>
          <w:t xml:space="preserve">Draft </w:t>
        </w:r>
        <w:r w:rsidR="00805293">
          <w:rPr>
            <w:rFonts w:asciiTheme="minorHAnsi" w:hAnsiTheme="minorHAnsi" w:cstheme="minorHAnsi"/>
            <w:sz w:val="20"/>
            <w:szCs w:val="20"/>
          </w:rPr>
          <w:t>June</w:t>
        </w:r>
        <w:r w:rsidR="00BC2CCB">
          <w:rPr>
            <w:rFonts w:asciiTheme="minorHAnsi" w:hAnsiTheme="minorHAnsi" w:cstheme="minorHAnsi"/>
            <w:sz w:val="20"/>
            <w:szCs w:val="20"/>
          </w:rPr>
          <w:t xml:space="preserve"> </w:t>
        </w:r>
        <w:r w:rsidR="0062138C">
          <w:rPr>
            <w:rFonts w:asciiTheme="minorHAnsi" w:hAnsiTheme="minorHAnsi" w:cstheme="minorHAnsi"/>
            <w:sz w:val="20"/>
            <w:szCs w:val="20"/>
          </w:rPr>
          <w:t>201</w:t>
        </w:r>
        <w:r w:rsidR="00805293">
          <w:rPr>
            <w:rFonts w:asciiTheme="minorHAnsi" w:hAnsiTheme="minorHAnsi" w:cstheme="minorHAnsi"/>
            <w:sz w:val="20"/>
            <w:szCs w:val="20"/>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97A79" w14:textId="77777777" w:rsidR="0032024F" w:rsidRDefault="0032024F">
      <w:r>
        <w:separator/>
      </w:r>
    </w:p>
  </w:footnote>
  <w:footnote w:type="continuationSeparator" w:id="0">
    <w:p w14:paraId="6FACE2B6" w14:textId="77777777" w:rsidR="0032024F" w:rsidRDefault="0032024F">
      <w:r>
        <w:continuationSeparator/>
      </w:r>
    </w:p>
  </w:footnote>
  <w:footnote w:id="1">
    <w:p w14:paraId="46D42F79" w14:textId="57125162" w:rsidR="00FE487F" w:rsidRDefault="00FE487F" w:rsidP="00FE487F">
      <w:pPr>
        <w:pStyle w:val="FootnoteText"/>
      </w:pPr>
      <w:r>
        <w:rPr>
          <w:rStyle w:val="FootnoteReference"/>
        </w:rPr>
        <w:footnoteRef/>
      </w:r>
      <w:r>
        <w:t xml:space="preserve"> </w:t>
      </w:r>
      <w:r w:rsidRPr="008E36DC">
        <w:rPr>
          <w:sz w:val="16"/>
          <w:szCs w:val="16"/>
        </w:rPr>
        <w:t xml:space="preserve">For the purposes of the DEI </w:t>
      </w:r>
      <w:r w:rsidR="00850467">
        <w:rPr>
          <w:sz w:val="16"/>
          <w:szCs w:val="16"/>
        </w:rPr>
        <w:t>8</w:t>
      </w:r>
      <w:r w:rsidRPr="008E36DC">
        <w:rPr>
          <w:sz w:val="16"/>
          <w:szCs w:val="16"/>
        </w:rPr>
        <w:t xml:space="preserve"> grant, the term “blended funding” describes mechanisms that pool dollars from multiple sources and make them, in some ways, indistinguishable. “Braided funding” uses similar mechanisms, but the funding streams</w:t>
      </w:r>
      <w:bookmarkStart w:id="3" w:name="_GoBack"/>
      <w:bookmarkEnd w:id="3"/>
      <w:r w:rsidRPr="008E36DC">
        <w:rPr>
          <w:sz w:val="16"/>
          <w:szCs w:val="16"/>
        </w:rPr>
        <w:t xml:space="preserve"> remain separate.</w:t>
      </w:r>
      <w:r w:rsidRPr="008E36D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E0415" w14:textId="77777777" w:rsidR="0062138C" w:rsidRDefault="0062138C" w:rsidP="00A64A1C">
    <w:pPr>
      <w:tabs>
        <w:tab w:val="left" w:pos="6375"/>
        <w:tab w:val="right" w:pos="8640"/>
      </w:tabs>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297A" w14:textId="77777777" w:rsidR="00E52910" w:rsidRPr="00E52910" w:rsidRDefault="00E52910" w:rsidP="00E52910">
    <w:pPr>
      <w:pStyle w:val="Header"/>
      <w:jc w:val="right"/>
      <w:rPr>
        <w:rFonts w:asciiTheme="minorHAnsi" w:hAnsiTheme="minorHAnsi" w:cstheme="minorHAnsi"/>
        <w:sz w:val="20"/>
        <w:szCs w:val="20"/>
      </w:rPr>
    </w:pPr>
    <w:r w:rsidRPr="00E52910">
      <w:rPr>
        <w:rFonts w:asciiTheme="minorHAnsi" w:hAnsiTheme="minorHAnsi" w:cstheme="minorHAnsi"/>
        <w:sz w:val="20"/>
        <w:szCs w:val="20"/>
      </w:rPr>
      <w:t xml:space="preserve">DEI </w:t>
    </w:r>
    <w:r>
      <w:rPr>
        <w:rFonts w:asciiTheme="minorHAnsi" w:hAnsiTheme="minorHAnsi" w:cstheme="minorHAnsi"/>
        <w:sz w:val="20"/>
        <w:szCs w:val="20"/>
      </w:rPr>
      <w:t xml:space="preserve">Round 8 </w:t>
    </w:r>
    <w:r w:rsidRPr="00E52910">
      <w:rPr>
        <w:rFonts w:asciiTheme="minorHAnsi" w:hAnsiTheme="minorHAnsi" w:cstheme="minorHAnsi"/>
        <w:sz w:val="20"/>
        <w:szCs w:val="20"/>
      </w:rPr>
      <w:t>Review Summary</w:t>
    </w:r>
  </w:p>
  <w:p w14:paraId="7566183D" w14:textId="77777777" w:rsidR="0062138C" w:rsidRPr="00E52910" w:rsidRDefault="0062138C" w:rsidP="00E52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9B6"/>
    <w:multiLevelType w:val="hybridMultilevel"/>
    <w:tmpl w:val="A4ECA2AC"/>
    <w:lvl w:ilvl="0" w:tplc="4A7261D8">
      <w:start w:val="1"/>
      <w:numFmt w:val="bullet"/>
      <w:lvlText w:val="•"/>
      <w:lvlJc w:val="left"/>
      <w:pPr>
        <w:tabs>
          <w:tab w:val="num" w:pos="720"/>
        </w:tabs>
        <w:ind w:left="720" w:hanging="360"/>
      </w:pPr>
      <w:rPr>
        <w:rFonts w:ascii="Arial" w:hAnsi="Arial" w:hint="default"/>
      </w:rPr>
    </w:lvl>
    <w:lvl w:ilvl="1" w:tplc="2222C210" w:tentative="1">
      <w:start w:val="1"/>
      <w:numFmt w:val="bullet"/>
      <w:lvlText w:val="•"/>
      <w:lvlJc w:val="left"/>
      <w:pPr>
        <w:tabs>
          <w:tab w:val="num" w:pos="1440"/>
        </w:tabs>
        <w:ind w:left="1440" w:hanging="360"/>
      </w:pPr>
      <w:rPr>
        <w:rFonts w:ascii="Arial" w:hAnsi="Arial" w:hint="default"/>
      </w:rPr>
    </w:lvl>
    <w:lvl w:ilvl="2" w:tplc="84FE9E36" w:tentative="1">
      <w:start w:val="1"/>
      <w:numFmt w:val="bullet"/>
      <w:lvlText w:val="•"/>
      <w:lvlJc w:val="left"/>
      <w:pPr>
        <w:tabs>
          <w:tab w:val="num" w:pos="2160"/>
        </w:tabs>
        <w:ind w:left="2160" w:hanging="360"/>
      </w:pPr>
      <w:rPr>
        <w:rFonts w:ascii="Arial" w:hAnsi="Arial" w:hint="default"/>
      </w:rPr>
    </w:lvl>
    <w:lvl w:ilvl="3" w:tplc="F05CA2F0" w:tentative="1">
      <w:start w:val="1"/>
      <w:numFmt w:val="bullet"/>
      <w:lvlText w:val="•"/>
      <w:lvlJc w:val="left"/>
      <w:pPr>
        <w:tabs>
          <w:tab w:val="num" w:pos="2880"/>
        </w:tabs>
        <w:ind w:left="2880" w:hanging="360"/>
      </w:pPr>
      <w:rPr>
        <w:rFonts w:ascii="Arial" w:hAnsi="Arial" w:hint="default"/>
      </w:rPr>
    </w:lvl>
    <w:lvl w:ilvl="4" w:tplc="64906264" w:tentative="1">
      <w:start w:val="1"/>
      <w:numFmt w:val="bullet"/>
      <w:lvlText w:val="•"/>
      <w:lvlJc w:val="left"/>
      <w:pPr>
        <w:tabs>
          <w:tab w:val="num" w:pos="3600"/>
        </w:tabs>
        <w:ind w:left="3600" w:hanging="360"/>
      </w:pPr>
      <w:rPr>
        <w:rFonts w:ascii="Arial" w:hAnsi="Arial" w:hint="default"/>
      </w:rPr>
    </w:lvl>
    <w:lvl w:ilvl="5" w:tplc="ED127DC8" w:tentative="1">
      <w:start w:val="1"/>
      <w:numFmt w:val="bullet"/>
      <w:lvlText w:val="•"/>
      <w:lvlJc w:val="left"/>
      <w:pPr>
        <w:tabs>
          <w:tab w:val="num" w:pos="4320"/>
        </w:tabs>
        <w:ind w:left="4320" w:hanging="360"/>
      </w:pPr>
      <w:rPr>
        <w:rFonts w:ascii="Arial" w:hAnsi="Arial" w:hint="default"/>
      </w:rPr>
    </w:lvl>
    <w:lvl w:ilvl="6" w:tplc="003A1312" w:tentative="1">
      <w:start w:val="1"/>
      <w:numFmt w:val="bullet"/>
      <w:lvlText w:val="•"/>
      <w:lvlJc w:val="left"/>
      <w:pPr>
        <w:tabs>
          <w:tab w:val="num" w:pos="5040"/>
        </w:tabs>
        <w:ind w:left="5040" w:hanging="360"/>
      </w:pPr>
      <w:rPr>
        <w:rFonts w:ascii="Arial" w:hAnsi="Arial" w:hint="default"/>
      </w:rPr>
    </w:lvl>
    <w:lvl w:ilvl="7" w:tplc="D8886946" w:tentative="1">
      <w:start w:val="1"/>
      <w:numFmt w:val="bullet"/>
      <w:lvlText w:val="•"/>
      <w:lvlJc w:val="left"/>
      <w:pPr>
        <w:tabs>
          <w:tab w:val="num" w:pos="5760"/>
        </w:tabs>
        <w:ind w:left="5760" w:hanging="360"/>
      </w:pPr>
      <w:rPr>
        <w:rFonts w:ascii="Arial" w:hAnsi="Arial" w:hint="default"/>
      </w:rPr>
    </w:lvl>
    <w:lvl w:ilvl="8" w:tplc="0F8A66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BA52A9"/>
    <w:multiLevelType w:val="hybridMultilevel"/>
    <w:tmpl w:val="C1DCB1B6"/>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714D9F"/>
    <w:multiLevelType w:val="hybridMultilevel"/>
    <w:tmpl w:val="124A070A"/>
    <w:lvl w:ilvl="0" w:tplc="A48620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13114"/>
    <w:multiLevelType w:val="hybridMultilevel"/>
    <w:tmpl w:val="058E8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9476E"/>
    <w:multiLevelType w:val="hybridMultilevel"/>
    <w:tmpl w:val="36304784"/>
    <w:lvl w:ilvl="0" w:tplc="062C163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C3665"/>
    <w:multiLevelType w:val="hybridMultilevel"/>
    <w:tmpl w:val="18A4A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4784"/>
    <w:multiLevelType w:val="hybridMultilevel"/>
    <w:tmpl w:val="E042DBA6"/>
    <w:lvl w:ilvl="0" w:tplc="22489B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0F42F9"/>
    <w:multiLevelType w:val="hybridMultilevel"/>
    <w:tmpl w:val="406A8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6A063D"/>
    <w:multiLevelType w:val="hybridMultilevel"/>
    <w:tmpl w:val="24345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F0900"/>
    <w:multiLevelType w:val="hybridMultilevel"/>
    <w:tmpl w:val="B8AE65B0"/>
    <w:lvl w:ilvl="0" w:tplc="062C16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730A6"/>
    <w:multiLevelType w:val="hybridMultilevel"/>
    <w:tmpl w:val="234A36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CAA2616"/>
    <w:multiLevelType w:val="hybridMultilevel"/>
    <w:tmpl w:val="C1DCB1B6"/>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FD7FB1"/>
    <w:multiLevelType w:val="hybridMultilevel"/>
    <w:tmpl w:val="D7D2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04D83"/>
    <w:multiLevelType w:val="hybridMultilevel"/>
    <w:tmpl w:val="9E1C1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971D40"/>
    <w:multiLevelType w:val="hybridMultilevel"/>
    <w:tmpl w:val="C944DF3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3F7FE4"/>
    <w:multiLevelType w:val="hybridMultilevel"/>
    <w:tmpl w:val="BF6AD2D2"/>
    <w:lvl w:ilvl="0" w:tplc="04090015">
      <w:start w:val="1"/>
      <w:numFmt w:val="upperLetter"/>
      <w:lvlText w:val="%1."/>
      <w:lvlJc w:val="left"/>
      <w:pPr>
        <w:ind w:left="630" w:hanging="360"/>
      </w:pPr>
    </w:lvl>
    <w:lvl w:ilvl="1" w:tplc="2CF069B4">
      <w:start w:val="1"/>
      <w:numFmt w:val="decimal"/>
      <w:lvlText w:val="%2)"/>
      <w:lvlJc w:val="left"/>
      <w:pPr>
        <w:ind w:left="1350" w:hanging="360"/>
      </w:pPr>
      <w:rPr>
        <w:color w:val="auto"/>
      </w:rPr>
    </w:lvl>
    <w:lvl w:ilvl="2" w:tplc="04090001">
      <w:start w:val="1"/>
      <w:numFmt w:val="bullet"/>
      <w:lvlText w:val=""/>
      <w:lvlJc w:val="left"/>
      <w:pPr>
        <w:ind w:left="810" w:hanging="180"/>
      </w:pPr>
      <w:rPr>
        <w:rFonts w:ascii="Symbol" w:hAnsi="Symbol"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CD04448"/>
    <w:multiLevelType w:val="hybridMultilevel"/>
    <w:tmpl w:val="96FA6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F093A"/>
    <w:multiLevelType w:val="hybridMultilevel"/>
    <w:tmpl w:val="B3C29C14"/>
    <w:lvl w:ilvl="0" w:tplc="E9E0D9B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B0EF9"/>
    <w:multiLevelType w:val="hybridMultilevel"/>
    <w:tmpl w:val="1DF6DB48"/>
    <w:lvl w:ilvl="0" w:tplc="2DAC744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3E1BA7"/>
    <w:multiLevelType w:val="hybridMultilevel"/>
    <w:tmpl w:val="02DC0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482371"/>
    <w:multiLevelType w:val="hybridMultilevel"/>
    <w:tmpl w:val="BE52F0E8"/>
    <w:lvl w:ilvl="0" w:tplc="F762245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F17F41"/>
    <w:multiLevelType w:val="hybridMultilevel"/>
    <w:tmpl w:val="BE68331A"/>
    <w:lvl w:ilvl="0" w:tplc="062C163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138BC"/>
    <w:multiLevelType w:val="hybridMultilevel"/>
    <w:tmpl w:val="6DE08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323633"/>
    <w:multiLevelType w:val="hybridMultilevel"/>
    <w:tmpl w:val="9244AEEE"/>
    <w:lvl w:ilvl="0" w:tplc="062C163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4D75A2"/>
    <w:multiLevelType w:val="hybridMultilevel"/>
    <w:tmpl w:val="56546B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1A19D3"/>
    <w:multiLevelType w:val="hybridMultilevel"/>
    <w:tmpl w:val="AF9A5C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7C5D00"/>
    <w:multiLevelType w:val="hybridMultilevel"/>
    <w:tmpl w:val="384E57B4"/>
    <w:lvl w:ilvl="0" w:tplc="249CE1C0">
      <w:start w:val="1"/>
      <w:numFmt w:val="bullet"/>
      <w:lvlText w:val="–"/>
      <w:lvlJc w:val="left"/>
      <w:pPr>
        <w:tabs>
          <w:tab w:val="num" w:pos="720"/>
        </w:tabs>
        <w:ind w:left="720" w:hanging="360"/>
      </w:pPr>
      <w:rPr>
        <w:rFonts w:ascii="Arial" w:hAnsi="Arial" w:hint="default"/>
      </w:rPr>
    </w:lvl>
    <w:lvl w:ilvl="1" w:tplc="370E7F7C">
      <w:start w:val="1"/>
      <w:numFmt w:val="bullet"/>
      <w:lvlText w:val="–"/>
      <w:lvlJc w:val="left"/>
      <w:pPr>
        <w:tabs>
          <w:tab w:val="num" w:pos="1440"/>
        </w:tabs>
        <w:ind w:left="1440" w:hanging="360"/>
      </w:pPr>
      <w:rPr>
        <w:rFonts w:ascii="Arial" w:hAnsi="Arial" w:hint="default"/>
      </w:rPr>
    </w:lvl>
    <w:lvl w:ilvl="2" w:tplc="3F82BDF2" w:tentative="1">
      <w:start w:val="1"/>
      <w:numFmt w:val="bullet"/>
      <w:lvlText w:val="–"/>
      <w:lvlJc w:val="left"/>
      <w:pPr>
        <w:tabs>
          <w:tab w:val="num" w:pos="2160"/>
        </w:tabs>
        <w:ind w:left="2160" w:hanging="360"/>
      </w:pPr>
      <w:rPr>
        <w:rFonts w:ascii="Arial" w:hAnsi="Arial" w:hint="default"/>
      </w:rPr>
    </w:lvl>
    <w:lvl w:ilvl="3" w:tplc="85B294E0" w:tentative="1">
      <w:start w:val="1"/>
      <w:numFmt w:val="bullet"/>
      <w:lvlText w:val="–"/>
      <w:lvlJc w:val="left"/>
      <w:pPr>
        <w:tabs>
          <w:tab w:val="num" w:pos="2880"/>
        </w:tabs>
        <w:ind w:left="2880" w:hanging="360"/>
      </w:pPr>
      <w:rPr>
        <w:rFonts w:ascii="Arial" w:hAnsi="Arial" w:hint="default"/>
      </w:rPr>
    </w:lvl>
    <w:lvl w:ilvl="4" w:tplc="EBDCF280" w:tentative="1">
      <w:start w:val="1"/>
      <w:numFmt w:val="bullet"/>
      <w:lvlText w:val="–"/>
      <w:lvlJc w:val="left"/>
      <w:pPr>
        <w:tabs>
          <w:tab w:val="num" w:pos="3600"/>
        </w:tabs>
        <w:ind w:left="3600" w:hanging="360"/>
      </w:pPr>
      <w:rPr>
        <w:rFonts w:ascii="Arial" w:hAnsi="Arial" w:hint="default"/>
      </w:rPr>
    </w:lvl>
    <w:lvl w:ilvl="5" w:tplc="B63A57F0" w:tentative="1">
      <w:start w:val="1"/>
      <w:numFmt w:val="bullet"/>
      <w:lvlText w:val="–"/>
      <w:lvlJc w:val="left"/>
      <w:pPr>
        <w:tabs>
          <w:tab w:val="num" w:pos="4320"/>
        </w:tabs>
        <w:ind w:left="4320" w:hanging="360"/>
      </w:pPr>
      <w:rPr>
        <w:rFonts w:ascii="Arial" w:hAnsi="Arial" w:hint="default"/>
      </w:rPr>
    </w:lvl>
    <w:lvl w:ilvl="6" w:tplc="E6EC9352" w:tentative="1">
      <w:start w:val="1"/>
      <w:numFmt w:val="bullet"/>
      <w:lvlText w:val="–"/>
      <w:lvlJc w:val="left"/>
      <w:pPr>
        <w:tabs>
          <w:tab w:val="num" w:pos="5040"/>
        </w:tabs>
        <w:ind w:left="5040" w:hanging="360"/>
      </w:pPr>
      <w:rPr>
        <w:rFonts w:ascii="Arial" w:hAnsi="Arial" w:hint="default"/>
      </w:rPr>
    </w:lvl>
    <w:lvl w:ilvl="7" w:tplc="24D2085C" w:tentative="1">
      <w:start w:val="1"/>
      <w:numFmt w:val="bullet"/>
      <w:lvlText w:val="–"/>
      <w:lvlJc w:val="left"/>
      <w:pPr>
        <w:tabs>
          <w:tab w:val="num" w:pos="5760"/>
        </w:tabs>
        <w:ind w:left="5760" w:hanging="360"/>
      </w:pPr>
      <w:rPr>
        <w:rFonts w:ascii="Arial" w:hAnsi="Arial" w:hint="default"/>
      </w:rPr>
    </w:lvl>
    <w:lvl w:ilvl="8" w:tplc="ED32215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C01175"/>
    <w:multiLevelType w:val="hybridMultilevel"/>
    <w:tmpl w:val="C142B86C"/>
    <w:lvl w:ilvl="0" w:tplc="26E6BB2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C34A5"/>
    <w:multiLevelType w:val="hybridMultilevel"/>
    <w:tmpl w:val="735A9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F257E6"/>
    <w:multiLevelType w:val="multilevel"/>
    <w:tmpl w:val="42B81B4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90B096B"/>
    <w:multiLevelType w:val="hybridMultilevel"/>
    <w:tmpl w:val="F00CB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A77D1E"/>
    <w:multiLevelType w:val="hybridMultilevel"/>
    <w:tmpl w:val="DDF23F86"/>
    <w:lvl w:ilvl="0" w:tplc="062C16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4D7D5B"/>
    <w:multiLevelType w:val="hybridMultilevel"/>
    <w:tmpl w:val="B144F516"/>
    <w:lvl w:ilvl="0" w:tplc="F762245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F759D7"/>
    <w:multiLevelType w:val="hybridMultilevel"/>
    <w:tmpl w:val="9244AEEE"/>
    <w:lvl w:ilvl="0" w:tplc="062C16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184F00"/>
    <w:multiLevelType w:val="hybridMultilevel"/>
    <w:tmpl w:val="945CF4CC"/>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9B1450"/>
    <w:multiLevelType w:val="hybridMultilevel"/>
    <w:tmpl w:val="2FB8F0D4"/>
    <w:lvl w:ilvl="0" w:tplc="FC1A382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D9091F"/>
    <w:multiLevelType w:val="hybridMultilevel"/>
    <w:tmpl w:val="A17C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8616A1"/>
    <w:multiLevelType w:val="hybridMultilevel"/>
    <w:tmpl w:val="9C5AD66A"/>
    <w:lvl w:ilvl="0" w:tplc="D99E32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5"/>
  </w:num>
  <w:num w:numId="4">
    <w:abstractNumId w:val="27"/>
  </w:num>
  <w:num w:numId="5">
    <w:abstractNumId w:val="29"/>
  </w:num>
  <w:num w:numId="6">
    <w:abstractNumId w:val="21"/>
  </w:num>
  <w:num w:numId="7">
    <w:abstractNumId w:val="17"/>
  </w:num>
  <w:num w:numId="8">
    <w:abstractNumId w:val="34"/>
  </w:num>
  <w:num w:numId="9">
    <w:abstractNumId w:val="30"/>
  </w:num>
  <w:num w:numId="10">
    <w:abstractNumId w:val="2"/>
  </w:num>
  <w:num w:numId="11">
    <w:abstractNumId w:val="12"/>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19"/>
  </w:num>
  <w:num w:numId="16">
    <w:abstractNumId w:val="31"/>
  </w:num>
  <w:num w:numId="17">
    <w:abstractNumId w:val="25"/>
  </w:num>
  <w:num w:numId="18">
    <w:abstractNumId w:val="2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
  </w:num>
  <w:num w:numId="22">
    <w:abstractNumId w:val="13"/>
  </w:num>
  <w:num w:numId="23">
    <w:abstractNumId w:val="6"/>
  </w:num>
  <w:num w:numId="24">
    <w:abstractNumId w:val="8"/>
  </w:num>
  <w:num w:numId="25">
    <w:abstractNumId w:val="5"/>
  </w:num>
  <w:num w:numId="26">
    <w:abstractNumId w:val="26"/>
  </w:num>
  <w:num w:numId="27">
    <w:abstractNumId w:val="1"/>
  </w:num>
  <w:num w:numId="28">
    <w:abstractNumId w:val="14"/>
  </w:num>
  <w:num w:numId="29">
    <w:abstractNumId w:val="36"/>
  </w:num>
  <w:num w:numId="30">
    <w:abstractNumId w:val="0"/>
  </w:num>
  <w:num w:numId="31">
    <w:abstractNumId w:val="23"/>
  </w:num>
  <w:num w:numId="32">
    <w:abstractNumId w:val="35"/>
  </w:num>
  <w:num w:numId="33">
    <w:abstractNumId w:val="18"/>
  </w:num>
  <w:num w:numId="34">
    <w:abstractNumId w:val="37"/>
  </w:num>
  <w:num w:numId="35">
    <w:abstractNumId w:val="32"/>
  </w:num>
  <w:num w:numId="36">
    <w:abstractNumId w:val="20"/>
  </w:num>
  <w:num w:numId="37">
    <w:abstractNumId w:val="28"/>
  </w:num>
  <w:num w:numId="38">
    <w:abstractNumId w:val="11"/>
  </w:num>
  <w:num w:numId="39">
    <w:abstractNumId w:val="16"/>
  </w:num>
  <w:num w:numId="4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4D03"/>
    <w:rsid w:val="000004A2"/>
    <w:rsid w:val="000030A4"/>
    <w:rsid w:val="00003B71"/>
    <w:rsid w:val="000054B0"/>
    <w:rsid w:val="00005FF3"/>
    <w:rsid w:val="00010F5B"/>
    <w:rsid w:val="00010F71"/>
    <w:rsid w:val="00013B93"/>
    <w:rsid w:val="0001604E"/>
    <w:rsid w:val="0001702C"/>
    <w:rsid w:val="00017FC3"/>
    <w:rsid w:val="00020B92"/>
    <w:rsid w:val="00020EF5"/>
    <w:rsid w:val="00021513"/>
    <w:rsid w:val="00027967"/>
    <w:rsid w:val="0003091B"/>
    <w:rsid w:val="00030953"/>
    <w:rsid w:val="00030EDE"/>
    <w:rsid w:val="00034D11"/>
    <w:rsid w:val="00034F03"/>
    <w:rsid w:val="000456B2"/>
    <w:rsid w:val="00053728"/>
    <w:rsid w:val="00056D3F"/>
    <w:rsid w:val="000572A5"/>
    <w:rsid w:val="00062B11"/>
    <w:rsid w:val="000658AD"/>
    <w:rsid w:val="000679D9"/>
    <w:rsid w:val="000719BC"/>
    <w:rsid w:val="00071A7A"/>
    <w:rsid w:val="00071E65"/>
    <w:rsid w:val="00073019"/>
    <w:rsid w:val="000748A0"/>
    <w:rsid w:val="00074EC3"/>
    <w:rsid w:val="000809AE"/>
    <w:rsid w:val="00080E61"/>
    <w:rsid w:val="00081071"/>
    <w:rsid w:val="00081A46"/>
    <w:rsid w:val="00082170"/>
    <w:rsid w:val="0008285F"/>
    <w:rsid w:val="0008294A"/>
    <w:rsid w:val="000833B0"/>
    <w:rsid w:val="00083D7E"/>
    <w:rsid w:val="00090253"/>
    <w:rsid w:val="000923C8"/>
    <w:rsid w:val="00092CE9"/>
    <w:rsid w:val="00092DEF"/>
    <w:rsid w:val="00094283"/>
    <w:rsid w:val="00094CDA"/>
    <w:rsid w:val="000956B9"/>
    <w:rsid w:val="000956D7"/>
    <w:rsid w:val="00095F27"/>
    <w:rsid w:val="000969F5"/>
    <w:rsid w:val="00097840"/>
    <w:rsid w:val="00097A5B"/>
    <w:rsid w:val="00097B00"/>
    <w:rsid w:val="000A0AF0"/>
    <w:rsid w:val="000A11AF"/>
    <w:rsid w:val="000A2890"/>
    <w:rsid w:val="000A2C5A"/>
    <w:rsid w:val="000A5160"/>
    <w:rsid w:val="000A6035"/>
    <w:rsid w:val="000A614C"/>
    <w:rsid w:val="000B1271"/>
    <w:rsid w:val="000B1C3C"/>
    <w:rsid w:val="000B27F6"/>
    <w:rsid w:val="000B400A"/>
    <w:rsid w:val="000B409A"/>
    <w:rsid w:val="000B41BE"/>
    <w:rsid w:val="000B449B"/>
    <w:rsid w:val="000B4DC2"/>
    <w:rsid w:val="000B4DD2"/>
    <w:rsid w:val="000B56A5"/>
    <w:rsid w:val="000B626D"/>
    <w:rsid w:val="000C0EB4"/>
    <w:rsid w:val="000C2628"/>
    <w:rsid w:val="000C28F8"/>
    <w:rsid w:val="000C5155"/>
    <w:rsid w:val="000C5456"/>
    <w:rsid w:val="000C54B0"/>
    <w:rsid w:val="000C64C2"/>
    <w:rsid w:val="000C7E97"/>
    <w:rsid w:val="000C7F00"/>
    <w:rsid w:val="000D0888"/>
    <w:rsid w:val="000D4B23"/>
    <w:rsid w:val="000D677E"/>
    <w:rsid w:val="000D7B54"/>
    <w:rsid w:val="000E10BA"/>
    <w:rsid w:val="000E1F74"/>
    <w:rsid w:val="000E4D5E"/>
    <w:rsid w:val="000E6543"/>
    <w:rsid w:val="000F27A4"/>
    <w:rsid w:val="000F2C0E"/>
    <w:rsid w:val="000F2CB8"/>
    <w:rsid w:val="000F5BC0"/>
    <w:rsid w:val="001027E8"/>
    <w:rsid w:val="00107CA4"/>
    <w:rsid w:val="001106F0"/>
    <w:rsid w:val="00111B25"/>
    <w:rsid w:val="00113C73"/>
    <w:rsid w:val="00115E6F"/>
    <w:rsid w:val="00116F7E"/>
    <w:rsid w:val="001207B8"/>
    <w:rsid w:val="00122E8C"/>
    <w:rsid w:val="0012308C"/>
    <w:rsid w:val="001231E3"/>
    <w:rsid w:val="001237F1"/>
    <w:rsid w:val="00126F28"/>
    <w:rsid w:val="00131050"/>
    <w:rsid w:val="0013423E"/>
    <w:rsid w:val="001352EB"/>
    <w:rsid w:val="00137866"/>
    <w:rsid w:val="00150D99"/>
    <w:rsid w:val="00152B41"/>
    <w:rsid w:val="0015375C"/>
    <w:rsid w:val="00155E1C"/>
    <w:rsid w:val="00156970"/>
    <w:rsid w:val="001605B7"/>
    <w:rsid w:val="001607B8"/>
    <w:rsid w:val="00161113"/>
    <w:rsid w:val="001619B7"/>
    <w:rsid w:val="00162F15"/>
    <w:rsid w:val="001631EC"/>
    <w:rsid w:val="0016567E"/>
    <w:rsid w:val="00167AD6"/>
    <w:rsid w:val="00167BD9"/>
    <w:rsid w:val="00170DFF"/>
    <w:rsid w:val="00170FCF"/>
    <w:rsid w:val="001722D9"/>
    <w:rsid w:val="00175B84"/>
    <w:rsid w:val="00177A17"/>
    <w:rsid w:val="00181E88"/>
    <w:rsid w:val="00183BAB"/>
    <w:rsid w:val="001906C1"/>
    <w:rsid w:val="001916FC"/>
    <w:rsid w:val="0019181B"/>
    <w:rsid w:val="001953FD"/>
    <w:rsid w:val="0019544B"/>
    <w:rsid w:val="00195EFD"/>
    <w:rsid w:val="001968A2"/>
    <w:rsid w:val="00196D08"/>
    <w:rsid w:val="00196D37"/>
    <w:rsid w:val="001A3A8D"/>
    <w:rsid w:val="001A4542"/>
    <w:rsid w:val="001A55BF"/>
    <w:rsid w:val="001A5912"/>
    <w:rsid w:val="001A6AE1"/>
    <w:rsid w:val="001B0A45"/>
    <w:rsid w:val="001B0BB9"/>
    <w:rsid w:val="001B38DC"/>
    <w:rsid w:val="001B554C"/>
    <w:rsid w:val="001B70B8"/>
    <w:rsid w:val="001C0262"/>
    <w:rsid w:val="001C08F2"/>
    <w:rsid w:val="001C0E3B"/>
    <w:rsid w:val="001C4E87"/>
    <w:rsid w:val="001C510C"/>
    <w:rsid w:val="001C6880"/>
    <w:rsid w:val="001C6AF5"/>
    <w:rsid w:val="001C7D2A"/>
    <w:rsid w:val="001D0670"/>
    <w:rsid w:val="001D14C8"/>
    <w:rsid w:val="001D1511"/>
    <w:rsid w:val="001D172C"/>
    <w:rsid w:val="001D2A90"/>
    <w:rsid w:val="001D2F96"/>
    <w:rsid w:val="001D47B2"/>
    <w:rsid w:val="001D5001"/>
    <w:rsid w:val="001D6CD7"/>
    <w:rsid w:val="001E0A01"/>
    <w:rsid w:val="001E2B12"/>
    <w:rsid w:val="001E3ADA"/>
    <w:rsid w:val="001E4E7D"/>
    <w:rsid w:val="001E62E7"/>
    <w:rsid w:val="001E7799"/>
    <w:rsid w:val="001F2E96"/>
    <w:rsid w:val="001F5FEE"/>
    <w:rsid w:val="001F66CF"/>
    <w:rsid w:val="001F6B82"/>
    <w:rsid w:val="00210C5C"/>
    <w:rsid w:val="00211306"/>
    <w:rsid w:val="002115A2"/>
    <w:rsid w:val="00213D9A"/>
    <w:rsid w:val="00217D03"/>
    <w:rsid w:val="00221F99"/>
    <w:rsid w:val="00222C02"/>
    <w:rsid w:val="00223260"/>
    <w:rsid w:val="0022782A"/>
    <w:rsid w:val="00235319"/>
    <w:rsid w:val="00236631"/>
    <w:rsid w:val="0024085B"/>
    <w:rsid w:val="002436E2"/>
    <w:rsid w:val="00244A45"/>
    <w:rsid w:val="0024771A"/>
    <w:rsid w:val="002502B7"/>
    <w:rsid w:val="002516F7"/>
    <w:rsid w:val="002521EE"/>
    <w:rsid w:val="00253730"/>
    <w:rsid w:val="002572E2"/>
    <w:rsid w:val="00262E25"/>
    <w:rsid w:val="0026303B"/>
    <w:rsid w:val="00263041"/>
    <w:rsid w:val="00264E2C"/>
    <w:rsid w:val="002669FB"/>
    <w:rsid w:val="0026717B"/>
    <w:rsid w:val="00267295"/>
    <w:rsid w:val="00270F16"/>
    <w:rsid w:val="002718F8"/>
    <w:rsid w:val="00275690"/>
    <w:rsid w:val="00276C48"/>
    <w:rsid w:val="0027745C"/>
    <w:rsid w:val="00277D6B"/>
    <w:rsid w:val="00277E88"/>
    <w:rsid w:val="00281A6F"/>
    <w:rsid w:val="00282D05"/>
    <w:rsid w:val="002834C5"/>
    <w:rsid w:val="00284469"/>
    <w:rsid w:val="00284B00"/>
    <w:rsid w:val="00285010"/>
    <w:rsid w:val="00290181"/>
    <w:rsid w:val="00290DCD"/>
    <w:rsid w:val="00291F3C"/>
    <w:rsid w:val="002920B5"/>
    <w:rsid w:val="00294631"/>
    <w:rsid w:val="002947B0"/>
    <w:rsid w:val="002948FF"/>
    <w:rsid w:val="00294FCB"/>
    <w:rsid w:val="00295C04"/>
    <w:rsid w:val="002961CC"/>
    <w:rsid w:val="0029682E"/>
    <w:rsid w:val="002A4501"/>
    <w:rsid w:val="002A46F3"/>
    <w:rsid w:val="002A4ABE"/>
    <w:rsid w:val="002A5C25"/>
    <w:rsid w:val="002B189F"/>
    <w:rsid w:val="002B1D72"/>
    <w:rsid w:val="002B439C"/>
    <w:rsid w:val="002B4F50"/>
    <w:rsid w:val="002B61FD"/>
    <w:rsid w:val="002B6400"/>
    <w:rsid w:val="002B6DEE"/>
    <w:rsid w:val="002B6F5E"/>
    <w:rsid w:val="002C0909"/>
    <w:rsid w:val="002C14A3"/>
    <w:rsid w:val="002C1FEF"/>
    <w:rsid w:val="002C2C39"/>
    <w:rsid w:val="002C5A83"/>
    <w:rsid w:val="002C62C2"/>
    <w:rsid w:val="002C6838"/>
    <w:rsid w:val="002D3524"/>
    <w:rsid w:val="002D3EF5"/>
    <w:rsid w:val="002D6896"/>
    <w:rsid w:val="002D7525"/>
    <w:rsid w:val="002D7A6F"/>
    <w:rsid w:val="002D7B8D"/>
    <w:rsid w:val="002D7C49"/>
    <w:rsid w:val="002E06B2"/>
    <w:rsid w:val="002E1CAD"/>
    <w:rsid w:val="002E20D9"/>
    <w:rsid w:val="002E37A9"/>
    <w:rsid w:val="002E3F77"/>
    <w:rsid w:val="002E40E2"/>
    <w:rsid w:val="002E653E"/>
    <w:rsid w:val="002F0E85"/>
    <w:rsid w:val="002F2C1B"/>
    <w:rsid w:val="00301D91"/>
    <w:rsid w:val="003026ED"/>
    <w:rsid w:val="003031A8"/>
    <w:rsid w:val="00303ACD"/>
    <w:rsid w:val="003044E9"/>
    <w:rsid w:val="00306532"/>
    <w:rsid w:val="00306578"/>
    <w:rsid w:val="00306A66"/>
    <w:rsid w:val="00306B7A"/>
    <w:rsid w:val="003121DE"/>
    <w:rsid w:val="00313F1D"/>
    <w:rsid w:val="00315BC0"/>
    <w:rsid w:val="00317F9A"/>
    <w:rsid w:val="0032024F"/>
    <w:rsid w:val="003231BE"/>
    <w:rsid w:val="00323315"/>
    <w:rsid w:val="00324D99"/>
    <w:rsid w:val="00327004"/>
    <w:rsid w:val="003275F2"/>
    <w:rsid w:val="0033010D"/>
    <w:rsid w:val="00330F1C"/>
    <w:rsid w:val="003321D8"/>
    <w:rsid w:val="003331B9"/>
    <w:rsid w:val="00333615"/>
    <w:rsid w:val="0033550F"/>
    <w:rsid w:val="00335D5A"/>
    <w:rsid w:val="003447EB"/>
    <w:rsid w:val="00347EFF"/>
    <w:rsid w:val="00351E79"/>
    <w:rsid w:val="003543CC"/>
    <w:rsid w:val="003543E3"/>
    <w:rsid w:val="0035543A"/>
    <w:rsid w:val="00362AB3"/>
    <w:rsid w:val="00370FB8"/>
    <w:rsid w:val="00371A80"/>
    <w:rsid w:val="0037262F"/>
    <w:rsid w:val="00372A73"/>
    <w:rsid w:val="0037355C"/>
    <w:rsid w:val="003738BE"/>
    <w:rsid w:val="003747D8"/>
    <w:rsid w:val="00374B70"/>
    <w:rsid w:val="00377B27"/>
    <w:rsid w:val="0038064E"/>
    <w:rsid w:val="00382887"/>
    <w:rsid w:val="0038426D"/>
    <w:rsid w:val="00385C3D"/>
    <w:rsid w:val="003868BC"/>
    <w:rsid w:val="003877F8"/>
    <w:rsid w:val="0039217D"/>
    <w:rsid w:val="00392FEA"/>
    <w:rsid w:val="003949CE"/>
    <w:rsid w:val="00394F0B"/>
    <w:rsid w:val="00395FED"/>
    <w:rsid w:val="003968B4"/>
    <w:rsid w:val="003968C3"/>
    <w:rsid w:val="003A4D20"/>
    <w:rsid w:val="003A59CA"/>
    <w:rsid w:val="003A6DA8"/>
    <w:rsid w:val="003B6409"/>
    <w:rsid w:val="003C0292"/>
    <w:rsid w:val="003C195D"/>
    <w:rsid w:val="003C3BBE"/>
    <w:rsid w:val="003C5ABD"/>
    <w:rsid w:val="003D1C44"/>
    <w:rsid w:val="003D1FF7"/>
    <w:rsid w:val="003D2200"/>
    <w:rsid w:val="003D242E"/>
    <w:rsid w:val="003D293D"/>
    <w:rsid w:val="003D37D1"/>
    <w:rsid w:val="003D4D94"/>
    <w:rsid w:val="003D5033"/>
    <w:rsid w:val="003D7F81"/>
    <w:rsid w:val="003E2EA9"/>
    <w:rsid w:val="003E359F"/>
    <w:rsid w:val="003F1F9D"/>
    <w:rsid w:val="003F2341"/>
    <w:rsid w:val="003F65FA"/>
    <w:rsid w:val="0040066F"/>
    <w:rsid w:val="00401F4C"/>
    <w:rsid w:val="004024FC"/>
    <w:rsid w:val="004040FF"/>
    <w:rsid w:val="004059F4"/>
    <w:rsid w:val="00411F04"/>
    <w:rsid w:val="004125CC"/>
    <w:rsid w:val="00420750"/>
    <w:rsid w:val="0042235C"/>
    <w:rsid w:val="00422850"/>
    <w:rsid w:val="00424C89"/>
    <w:rsid w:val="004267A0"/>
    <w:rsid w:val="00430ABB"/>
    <w:rsid w:val="00431AA0"/>
    <w:rsid w:val="0043269C"/>
    <w:rsid w:val="00432B4F"/>
    <w:rsid w:val="004345D3"/>
    <w:rsid w:val="00434D9C"/>
    <w:rsid w:val="0043793A"/>
    <w:rsid w:val="004403D1"/>
    <w:rsid w:val="004425EE"/>
    <w:rsid w:val="00442BEB"/>
    <w:rsid w:val="004430B0"/>
    <w:rsid w:val="00447497"/>
    <w:rsid w:val="0045403A"/>
    <w:rsid w:val="00454566"/>
    <w:rsid w:val="00455E0B"/>
    <w:rsid w:val="004564E5"/>
    <w:rsid w:val="00457992"/>
    <w:rsid w:val="00460637"/>
    <w:rsid w:val="0046153F"/>
    <w:rsid w:val="00466277"/>
    <w:rsid w:val="004674E7"/>
    <w:rsid w:val="00467F02"/>
    <w:rsid w:val="00470243"/>
    <w:rsid w:val="0047194F"/>
    <w:rsid w:val="00471D12"/>
    <w:rsid w:val="00472831"/>
    <w:rsid w:val="00473C24"/>
    <w:rsid w:val="00473CA2"/>
    <w:rsid w:val="00475E72"/>
    <w:rsid w:val="004771DC"/>
    <w:rsid w:val="004774B4"/>
    <w:rsid w:val="00483689"/>
    <w:rsid w:val="004858F6"/>
    <w:rsid w:val="00491903"/>
    <w:rsid w:val="00491BF7"/>
    <w:rsid w:val="00493D4A"/>
    <w:rsid w:val="0049650F"/>
    <w:rsid w:val="00496B66"/>
    <w:rsid w:val="00496D68"/>
    <w:rsid w:val="004A017A"/>
    <w:rsid w:val="004A211B"/>
    <w:rsid w:val="004A3E13"/>
    <w:rsid w:val="004B098F"/>
    <w:rsid w:val="004B1580"/>
    <w:rsid w:val="004B1C63"/>
    <w:rsid w:val="004B2A71"/>
    <w:rsid w:val="004B4AE5"/>
    <w:rsid w:val="004B567A"/>
    <w:rsid w:val="004B6B46"/>
    <w:rsid w:val="004B7590"/>
    <w:rsid w:val="004C0493"/>
    <w:rsid w:val="004C23F9"/>
    <w:rsid w:val="004C3781"/>
    <w:rsid w:val="004C431B"/>
    <w:rsid w:val="004C50BC"/>
    <w:rsid w:val="004D0978"/>
    <w:rsid w:val="004D0B3F"/>
    <w:rsid w:val="004D1CE1"/>
    <w:rsid w:val="004D2AA9"/>
    <w:rsid w:val="004D2BA1"/>
    <w:rsid w:val="004D3219"/>
    <w:rsid w:val="004D40FD"/>
    <w:rsid w:val="004D6364"/>
    <w:rsid w:val="004D65FF"/>
    <w:rsid w:val="004E3441"/>
    <w:rsid w:val="004E57C3"/>
    <w:rsid w:val="004E5CC7"/>
    <w:rsid w:val="004E5F02"/>
    <w:rsid w:val="004F263E"/>
    <w:rsid w:val="004F2949"/>
    <w:rsid w:val="004F2A2F"/>
    <w:rsid w:val="004F42A5"/>
    <w:rsid w:val="004F671D"/>
    <w:rsid w:val="004F75F8"/>
    <w:rsid w:val="00500326"/>
    <w:rsid w:val="00502270"/>
    <w:rsid w:val="00504864"/>
    <w:rsid w:val="00510C61"/>
    <w:rsid w:val="0051258B"/>
    <w:rsid w:val="0051260A"/>
    <w:rsid w:val="00513509"/>
    <w:rsid w:val="00513944"/>
    <w:rsid w:val="005145A5"/>
    <w:rsid w:val="0051550B"/>
    <w:rsid w:val="00517D8C"/>
    <w:rsid w:val="00520238"/>
    <w:rsid w:val="00521735"/>
    <w:rsid w:val="005220A1"/>
    <w:rsid w:val="00522389"/>
    <w:rsid w:val="00523DFF"/>
    <w:rsid w:val="00524694"/>
    <w:rsid w:val="00530F16"/>
    <w:rsid w:val="0053243A"/>
    <w:rsid w:val="00533FFF"/>
    <w:rsid w:val="0053644D"/>
    <w:rsid w:val="00536A9F"/>
    <w:rsid w:val="00537C97"/>
    <w:rsid w:val="00541952"/>
    <w:rsid w:val="0054199E"/>
    <w:rsid w:val="005430C2"/>
    <w:rsid w:val="005442F0"/>
    <w:rsid w:val="005452EA"/>
    <w:rsid w:val="00545CD5"/>
    <w:rsid w:val="00545DCD"/>
    <w:rsid w:val="00546FF3"/>
    <w:rsid w:val="00547C71"/>
    <w:rsid w:val="00550896"/>
    <w:rsid w:val="00552994"/>
    <w:rsid w:val="00555753"/>
    <w:rsid w:val="00556A21"/>
    <w:rsid w:val="0056138C"/>
    <w:rsid w:val="00562570"/>
    <w:rsid w:val="00563E32"/>
    <w:rsid w:val="005647E9"/>
    <w:rsid w:val="00564D03"/>
    <w:rsid w:val="00565DB1"/>
    <w:rsid w:val="005701A7"/>
    <w:rsid w:val="00570E3C"/>
    <w:rsid w:val="00571A3C"/>
    <w:rsid w:val="00573472"/>
    <w:rsid w:val="00573B65"/>
    <w:rsid w:val="00574C72"/>
    <w:rsid w:val="00574CDF"/>
    <w:rsid w:val="00575670"/>
    <w:rsid w:val="00575943"/>
    <w:rsid w:val="005800F8"/>
    <w:rsid w:val="0058242D"/>
    <w:rsid w:val="00582507"/>
    <w:rsid w:val="00582991"/>
    <w:rsid w:val="00582E1E"/>
    <w:rsid w:val="0058366F"/>
    <w:rsid w:val="00584190"/>
    <w:rsid w:val="00586D7B"/>
    <w:rsid w:val="00586E45"/>
    <w:rsid w:val="00587C0C"/>
    <w:rsid w:val="00587F59"/>
    <w:rsid w:val="00590BFF"/>
    <w:rsid w:val="00591D8A"/>
    <w:rsid w:val="00593A2B"/>
    <w:rsid w:val="00594DAD"/>
    <w:rsid w:val="005953AC"/>
    <w:rsid w:val="00596C35"/>
    <w:rsid w:val="005A041B"/>
    <w:rsid w:val="005A2D67"/>
    <w:rsid w:val="005A687D"/>
    <w:rsid w:val="005B00E4"/>
    <w:rsid w:val="005B18DA"/>
    <w:rsid w:val="005B2160"/>
    <w:rsid w:val="005B21D6"/>
    <w:rsid w:val="005B3BAD"/>
    <w:rsid w:val="005B6565"/>
    <w:rsid w:val="005B7494"/>
    <w:rsid w:val="005C05F6"/>
    <w:rsid w:val="005C0A53"/>
    <w:rsid w:val="005C1A5F"/>
    <w:rsid w:val="005C2530"/>
    <w:rsid w:val="005C5356"/>
    <w:rsid w:val="005D186D"/>
    <w:rsid w:val="005D2002"/>
    <w:rsid w:val="005D3F14"/>
    <w:rsid w:val="005E1F78"/>
    <w:rsid w:val="005E309F"/>
    <w:rsid w:val="005E4CF6"/>
    <w:rsid w:val="005F074B"/>
    <w:rsid w:val="005F34F5"/>
    <w:rsid w:val="005F35A6"/>
    <w:rsid w:val="005F4505"/>
    <w:rsid w:val="005F4971"/>
    <w:rsid w:val="005F6C2C"/>
    <w:rsid w:val="005F7F95"/>
    <w:rsid w:val="00601717"/>
    <w:rsid w:val="00602171"/>
    <w:rsid w:val="00602B85"/>
    <w:rsid w:val="00605339"/>
    <w:rsid w:val="00605532"/>
    <w:rsid w:val="00606739"/>
    <w:rsid w:val="00606B1D"/>
    <w:rsid w:val="00607EAB"/>
    <w:rsid w:val="00611726"/>
    <w:rsid w:val="00612800"/>
    <w:rsid w:val="00613C98"/>
    <w:rsid w:val="00614557"/>
    <w:rsid w:val="00614B0F"/>
    <w:rsid w:val="00615709"/>
    <w:rsid w:val="00617489"/>
    <w:rsid w:val="006177AE"/>
    <w:rsid w:val="00617CAD"/>
    <w:rsid w:val="0062100A"/>
    <w:rsid w:val="0062138C"/>
    <w:rsid w:val="00621DE6"/>
    <w:rsid w:val="006220B3"/>
    <w:rsid w:val="00631633"/>
    <w:rsid w:val="006379C2"/>
    <w:rsid w:val="0064068B"/>
    <w:rsid w:val="006411CE"/>
    <w:rsid w:val="006415D1"/>
    <w:rsid w:val="006421FD"/>
    <w:rsid w:val="006451A4"/>
    <w:rsid w:val="006457AB"/>
    <w:rsid w:val="00646417"/>
    <w:rsid w:val="00646F67"/>
    <w:rsid w:val="0065181A"/>
    <w:rsid w:val="006531FA"/>
    <w:rsid w:val="00654A18"/>
    <w:rsid w:val="00656983"/>
    <w:rsid w:val="00661499"/>
    <w:rsid w:val="00662908"/>
    <w:rsid w:val="006658AE"/>
    <w:rsid w:val="0066629C"/>
    <w:rsid w:val="00667624"/>
    <w:rsid w:val="0067113E"/>
    <w:rsid w:val="006714DC"/>
    <w:rsid w:val="00671AF8"/>
    <w:rsid w:val="006721C0"/>
    <w:rsid w:val="00673D41"/>
    <w:rsid w:val="00674F6D"/>
    <w:rsid w:val="00675879"/>
    <w:rsid w:val="00675967"/>
    <w:rsid w:val="00676E63"/>
    <w:rsid w:val="006838E2"/>
    <w:rsid w:val="00683AA1"/>
    <w:rsid w:val="00683F53"/>
    <w:rsid w:val="0068617A"/>
    <w:rsid w:val="00687495"/>
    <w:rsid w:val="00692EA1"/>
    <w:rsid w:val="006A3A96"/>
    <w:rsid w:val="006A6046"/>
    <w:rsid w:val="006A6545"/>
    <w:rsid w:val="006B1766"/>
    <w:rsid w:val="006B48FC"/>
    <w:rsid w:val="006B6999"/>
    <w:rsid w:val="006B73E7"/>
    <w:rsid w:val="006B793A"/>
    <w:rsid w:val="006C2A9A"/>
    <w:rsid w:val="006C5181"/>
    <w:rsid w:val="006C65C0"/>
    <w:rsid w:val="006C7BA0"/>
    <w:rsid w:val="006C7CEF"/>
    <w:rsid w:val="006D7D53"/>
    <w:rsid w:val="006D7FEA"/>
    <w:rsid w:val="006D7FEB"/>
    <w:rsid w:val="006E33DA"/>
    <w:rsid w:val="006E3BF5"/>
    <w:rsid w:val="006E5B45"/>
    <w:rsid w:val="006E7391"/>
    <w:rsid w:val="006F0026"/>
    <w:rsid w:val="006F34BE"/>
    <w:rsid w:val="006F3BB0"/>
    <w:rsid w:val="006F4855"/>
    <w:rsid w:val="006F5DA6"/>
    <w:rsid w:val="006F78DA"/>
    <w:rsid w:val="00701441"/>
    <w:rsid w:val="00701753"/>
    <w:rsid w:val="00703668"/>
    <w:rsid w:val="00706D28"/>
    <w:rsid w:val="00712519"/>
    <w:rsid w:val="00713BF3"/>
    <w:rsid w:val="007152B7"/>
    <w:rsid w:val="00716AB7"/>
    <w:rsid w:val="00717E5F"/>
    <w:rsid w:val="00721D0E"/>
    <w:rsid w:val="00722E43"/>
    <w:rsid w:val="00724A05"/>
    <w:rsid w:val="0072547A"/>
    <w:rsid w:val="007258BD"/>
    <w:rsid w:val="007403B0"/>
    <w:rsid w:val="00740645"/>
    <w:rsid w:val="007406FF"/>
    <w:rsid w:val="00741F3E"/>
    <w:rsid w:val="00744611"/>
    <w:rsid w:val="0074634B"/>
    <w:rsid w:val="00750955"/>
    <w:rsid w:val="00753D9B"/>
    <w:rsid w:val="00754BB8"/>
    <w:rsid w:val="00756C96"/>
    <w:rsid w:val="00757341"/>
    <w:rsid w:val="00760019"/>
    <w:rsid w:val="00762FF7"/>
    <w:rsid w:val="00763498"/>
    <w:rsid w:val="00763E16"/>
    <w:rsid w:val="007650A0"/>
    <w:rsid w:val="00765929"/>
    <w:rsid w:val="00770BD5"/>
    <w:rsid w:val="00774461"/>
    <w:rsid w:val="00775C04"/>
    <w:rsid w:val="00776FE9"/>
    <w:rsid w:val="00780F33"/>
    <w:rsid w:val="00784364"/>
    <w:rsid w:val="007851F5"/>
    <w:rsid w:val="007867C8"/>
    <w:rsid w:val="00791BDF"/>
    <w:rsid w:val="00794B88"/>
    <w:rsid w:val="0079732C"/>
    <w:rsid w:val="007A01B4"/>
    <w:rsid w:val="007A4390"/>
    <w:rsid w:val="007A6F5D"/>
    <w:rsid w:val="007B0C03"/>
    <w:rsid w:val="007B1238"/>
    <w:rsid w:val="007B4566"/>
    <w:rsid w:val="007B4F61"/>
    <w:rsid w:val="007C038C"/>
    <w:rsid w:val="007C09E9"/>
    <w:rsid w:val="007C10A7"/>
    <w:rsid w:val="007C1E97"/>
    <w:rsid w:val="007C1FF1"/>
    <w:rsid w:val="007C2292"/>
    <w:rsid w:val="007C2833"/>
    <w:rsid w:val="007C3E44"/>
    <w:rsid w:val="007C5858"/>
    <w:rsid w:val="007C5BA7"/>
    <w:rsid w:val="007C6672"/>
    <w:rsid w:val="007D0A8B"/>
    <w:rsid w:val="007D1E82"/>
    <w:rsid w:val="007D2574"/>
    <w:rsid w:val="007D36CE"/>
    <w:rsid w:val="007D49EB"/>
    <w:rsid w:val="007D5125"/>
    <w:rsid w:val="007D5F75"/>
    <w:rsid w:val="007D60A7"/>
    <w:rsid w:val="007D7AB1"/>
    <w:rsid w:val="007D7CCF"/>
    <w:rsid w:val="007E052C"/>
    <w:rsid w:val="007E201B"/>
    <w:rsid w:val="007E3147"/>
    <w:rsid w:val="007E4A90"/>
    <w:rsid w:val="007F0FCC"/>
    <w:rsid w:val="007F3232"/>
    <w:rsid w:val="007F3CE3"/>
    <w:rsid w:val="007F5E14"/>
    <w:rsid w:val="007F7B6A"/>
    <w:rsid w:val="00800A85"/>
    <w:rsid w:val="00801118"/>
    <w:rsid w:val="00802308"/>
    <w:rsid w:val="00804549"/>
    <w:rsid w:val="00805293"/>
    <w:rsid w:val="00806F58"/>
    <w:rsid w:val="0081267B"/>
    <w:rsid w:val="00812CA9"/>
    <w:rsid w:val="00812E70"/>
    <w:rsid w:val="008131B2"/>
    <w:rsid w:val="008140FF"/>
    <w:rsid w:val="00820733"/>
    <w:rsid w:val="008231BB"/>
    <w:rsid w:val="00826263"/>
    <w:rsid w:val="008273DE"/>
    <w:rsid w:val="00832604"/>
    <w:rsid w:val="0083362B"/>
    <w:rsid w:val="00833D1F"/>
    <w:rsid w:val="00836FBD"/>
    <w:rsid w:val="0083745B"/>
    <w:rsid w:val="008422CE"/>
    <w:rsid w:val="0084276B"/>
    <w:rsid w:val="00842CB5"/>
    <w:rsid w:val="008431F6"/>
    <w:rsid w:val="00844CA5"/>
    <w:rsid w:val="00846149"/>
    <w:rsid w:val="008466F7"/>
    <w:rsid w:val="008477E1"/>
    <w:rsid w:val="00850467"/>
    <w:rsid w:val="00851AE3"/>
    <w:rsid w:val="00853372"/>
    <w:rsid w:val="00853CB6"/>
    <w:rsid w:val="0085580B"/>
    <w:rsid w:val="00861EE1"/>
    <w:rsid w:val="008623BD"/>
    <w:rsid w:val="008631ED"/>
    <w:rsid w:val="00863CBA"/>
    <w:rsid w:val="008654F6"/>
    <w:rsid w:val="0086682D"/>
    <w:rsid w:val="00867E3F"/>
    <w:rsid w:val="00870139"/>
    <w:rsid w:val="00874AAB"/>
    <w:rsid w:val="0087508A"/>
    <w:rsid w:val="008770C1"/>
    <w:rsid w:val="00877BF5"/>
    <w:rsid w:val="00880CC4"/>
    <w:rsid w:val="00884CD6"/>
    <w:rsid w:val="00887D64"/>
    <w:rsid w:val="008905AF"/>
    <w:rsid w:val="00892E70"/>
    <w:rsid w:val="00894989"/>
    <w:rsid w:val="0089732C"/>
    <w:rsid w:val="00897BD9"/>
    <w:rsid w:val="008A0DC1"/>
    <w:rsid w:val="008A449C"/>
    <w:rsid w:val="008A4FC9"/>
    <w:rsid w:val="008A69A1"/>
    <w:rsid w:val="008A729B"/>
    <w:rsid w:val="008A72E6"/>
    <w:rsid w:val="008A75E1"/>
    <w:rsid w:val="008B0420"/>
    <w:rsid w:val="008B3008"/>
    <w:rsid w:val="008B5E68"/>
    <w:rsid w:val="008B7F6D"/>
    <w:rsid w:val="008C024A"/>
    <w:rsid w:val="008C0891"/>
    <w:rsid w:val="008C0BAB"/>
    <w:rsid w:val="008C1675"/>
    <w:rsid w:val="008C2391"/>
    <w:rsid w:val="008C23FB"/>
    <w:rsid w:val="008C2B62"/>
    <w:rsid w:val="008C2FED"/>
    <w:rsid w:val="008C3342"/>
    <w:rsid w:val="008D1EBD"/>
    <w:rsid w:val="008D267D"/>
    <w:rsid w:val="008D29F3"/>
    <w:rsid w:val="008D609D"/>
    <w:rsid w:val="008D789A"/>
    <w:rsid w:val="008E36DC"/>
    <w:rsid w:val="008E6EF7"/>
    <w:rsid w:val="008F13DD"/>
    <w:rsid w:val="008F2D11"/>
    <w:rsid w:val="008F62C1"/>
    <w:rsid w:val="009020BF"/>
    <w:rsid w:val="00904764"/>
    <w:rsid w:val="00905BD3"/>
    <w:rsid w:val="00906704"/>
    <w:rsid w:val="00906775"/>
    <w:rsid w:val="00906FFA"/>
    <w:rsid w:val="0090731B"/>
    <w:rsid w:val="00910B8B"/>
    <w:rsid w:val="009124F8"/>
    <w:rsid w:val="00912947"/>
    <w:rsid w:val="009132EA"/>
    <w:rsid w:val="00913B3E"/>
    <w:rsid w:val="009152E1"/>
    <w:rsid w:val="00916C2E"/>
    <w:rsid w:val="009203F7"/>
    <w:rsid w:val="00924548"/>
    <w:rsid w:val="00924E0F"/>
    <w:rsid w:val="00930510"/>
    <w:rsid w:val="00931EE6"/>
    <w:rsid w:val="009334DD"/>
    <w:rsid w:val="00934F0E"/>
    <w:rsid w:val="00942AD0"/>
    <w:rsid w:val="00943774"/>
    <w:rsid w:val="00945250"/>
    <w:rsid w:val="009461C4"/>
    <w:rsid w:val="009473D5"/>
    <w:rsid w:val="00950BF5"/>
    <w:rsid w:val="00950D12"/>
    <w:rsid w:val="0095442D"/>
    <w:rsid w:val="0095492E"/>
    <w:rsid w:val="009551B9"/>
    <w:rsid w:val="0095584E"/>
    <w:rsid w:val="0095626A"/>
    <w:rsid w:val="0096210F"/>
    <w:rsid w:val="00963E2A"/>
    <w:rsid w:val="009649A0"/>
    <w:rsid w:val="00965710"/>
    <w:rsid w:val="009660D8"/>
    <w:rsid w:val="00967206"/>
    <w:rsid w:val="0096796F"/>
    <w:rsid w:val="00967B5E"/>
    <w:rsid w:val="0097018A"/>
    <w:rsid w:val="0097240C"/>
    <w:rsid w:val="0097366C"/>
    <w:rsid w:val="00975C5C"/>
    <w:rsid w:val="00975EBF"/>
    <w:rsid w:val="00980137"/>
    <w:rsid w:val="0098037C"/>
    <w:rsid w:val="00982EC4"/>
    <w:rsid w:val="00983C99"/>
    <w:rsid w:val="00983FBD"/>
    <w:rsid w:val="009866C5"/>
    <w:rsid w:val="00987CEE"/>
    <w:rsid w:val="009928C0"/>
    <w:rsid w:val="009929F8"/>
    <w:rsid w:val="00992B0F"/>
    <w:rsid w:val="00995771"/>
    <w:rsid w:val="0099718E"/>
    <w:rsid w:val="0099770D"/>
    <w:rsid w:val="00997E18"/>
    <w:rsid w:val="00997FC8"/>
    <w:rsid w:val="009A3D13"/>
    <w:rsid w:val="009A512B"/>
    <w:rsid w:val="009A628E"/>
    <w:rsid w:val="009A7083"/>
    <w:rsid w:val="009B3FB8"/>
    <w:rsid w:val="009B44BB"/>
    <w:rsid w:val="009B4F0C"/>
    <w:rsid w:val="009B5F0A"/>
    <w:rsid w:val="009C073F"/>
    <w:rsid w:val="009C0875"/>
    <w:rsid w:val="009C1B9A"/>
    <w:rsid w:val="009C2524"/>
    <w:rsid w:val="009C3786"/>
    <w:rsid w:val="009C4C63"/>
    <w:rsid w:val="009C5BE1"/>
    <w:rsid w:val="009C7B13"/>
    <w:rsid w:val="009D0D26"/>
    <w:rsid w:val="009D20B7"/>
    <w:rsid w:val="009D25A9"/>
    <w:rsid w:val="009D38AB"/>
    <w:rsid w:val="009D5E2B"/>
    <w:rsid w:val="009D77F9"/>
    <w:rsid w:val="009E1004"/>
    <w:rsid w:val="009E118B"/>
    <w:rsid w:val="009E2B01"/>
    <w:rsid w:val="009E4DDE"/>
    <w:rsid w:val="009E5CC3"/>
    <w:rsid w:val="009E7B5D"/>
    <w:rsid w:val="009F27D8"/>
    <w:rsid w:val="009F3634"/>
    <w:rsid w:val="009F3B8E"/>
    <w:rsid w:val="009F3C09"/>
    <w:rsid w:val="009F3E2D"/>
    <w:rsid w:val="009F41D6"/>
    <w:rsid w:val="009F4C38"/>
    <w:rsid w:val="00A00458"/>
    <w:rsid w:val="00A01620"/>
    <w:rsid w:val="00A10016"/>
    <w:rsid w:val="00A11BFB"/>
    <w:rsid w:val="00A20252"/>
    <w:rsid w:val="00A20A3F"/>
    <w:rsid w:val="00A222A0"/>
    <w:rsid w:val="00A25C97"/>
    <w:rsid w:val="00A260A6"/>
    <w:rsid w:val="00A30728"/>
    <w:rsid w:val="00A352CD"/>
    <w:rsid w:val="00A35903"/>
    <w:rsid w:val="00A3683F"/>
    <w:rsid w:val="00A37154"/>
    <w:rsid w:val="00A37C79"/>
    <w:rsid w:val="00A42EFF"/>
    <w:rsid w:val="00A4391F"/>
    <w:rsid w:val="00A45E92"/>
    <w:rsid w:val="00A47874"/>
    <w:rsid w:val="00A56876"/>
    <w:rsid w:val="00A57D7B"/>
    <w:rsid w:val="00A634D4"/>
    <w:rsid w:val="00A6380B"/>
    <w:rsid w:val="00A63BE8"/>
    <w:rsid w:val="00A64A1C"/>
    <w:rsid w:val="00A6559C"/>
    <w:rsid w:val="00A70030"/>
    <w:rsid w:val="00A70553"/>
    <w:rsid w:val="00A70FEC"/>
    <w:rsid w:val="00A71AA1"/>
    <w:rsid w:val="00A733C2"/>
    <w:rsid w:val="00A7552B"/>
    <w:rsid w:val="00A755D9"/>
    <w:rsid w:val="00A7600E"/>
    <w:rsid w:val="00A763D0"/>
    <w:rsid w:val="00A76ED1"/>
    <w:rsid w:val="00A77585"/>
    <w:rsid w:val="00A80A67"/>
    <w:rsid w:val="00A81D44"/>
    <w:rsid w:val="00A82376"/>
    <w:rsid w:val="00A839B3"/>
    <w:rsid w:val="00A85461"/>
    <w:rsid w:val="00A8721F"/>
    <w:rsid w:val="00A87E80"/>
    <w:rsid w:val="00A964A4"/>
    <w:rsid w:val="00A97DB5"/>
    <w:rsid w:val="00AA1D61"/>
    <w:rsid w:val="00AA1F89"/>
    <w:rsid w:val="00AA7C09"/>
    <w:rsid w:val="00AB0712"/>
    <w:rsid w:val="00AB258A"/>
    <w:rsid w:val="00AB2753"/>
    <w:rsid w:val="00AB7184"/>
    <w:rsid w:val="00AC0629"/>
    <w:rsid w:val="00AC42CE"/>
    <w:rsid w:val="00AC5180"/>
    <w:rsid w:val="00AC54A3"/>
    <w:rsid w:val="00AC6F6C"/>
    <w:rsid w:val="00AD428E"/>
    <w:rsid w:val="00AD4E0A"/>
    <w:rsid w:val="00AD50A6"/>
    <w:rsid w:val="00AD54CE"/>
    <w:rsid w:val="00AD7F6B"/>
    <w:rsid w:val="00AE0338"/>
    <w:rsid w:val="00AE5684"/>
    <w:rsid w:val="00AE633D"/>
    <w:rsid w:val="00AE71F6"/>
    <w:rsid w:val="00AF0669"/>
    <w:rsid w:val="00AF0CD5"/>
    <w:rsid w:val="00AF215B"/>
    <w:rsid w:val="00AF4B2E"/>
    <w:rsid w:val="00B06B25"/>
    <w:rsid w:val="00B07329"/>
    <w:rsid w:val="00B1080E"/>
    <w:rsid w:val="00B1098E"/>
    <w:rsid w:val="00B12B0F"/>
    <w:rsid w:val="00B1348E"/>
    <w:rsid w:val="00B1501C"/>
    <w:rsid w:val="00B15575"/>
    <w:rsid w:val="00B223BE"/>
    <w:rsid w:val="00B233CF"/>
    <w:rsid w:val="00B24548"/>
    <w:rsid w:val="00B26EFC"/>
    <w:rsid w:val="00B3110D"/>
    <w:rsid w:val="00B31DD0"/>
    <w:rsid w:val="00B31E0A"/>
    <w:rsid w:val="00B32AF2"/>
    <w:rsid w:val="00B35975"/>
    <w:rsid w:val="00B3644B"/>
    <w:rsid w:val="00B3664A"/>
    <w:rsid w:val="00B371C1"/>
    <w:rsid w:val="00B413CC"/>
    <w:rsid w:val="00B41713"/>
    <w:rsid w:val="00B42320"/>
    <w:rsid w:val="00B427BE"/>
    <w:rsid w:val="00B4285C"/>
    <w:rsid w:val="00B43347"/>
    <w:rsid w:val="00B457A6"/>
    <w:rsid w:val="00B502E7"/>
    <w:rsid w:val="00B55669"/>
    <w:rsid w:val="00B55A74"/>
    <w:rsid w:val="00B56776"/>
    <w:rsid w:val="00B575A3"/>
    <w:rsid w:val="00B57C1D"/>
    <w:rsid w:val="00B609FA"/>
    <w:rsid w:val="00B6234D"/>
    <w:rsid w:val="00B62E7A"/>
    <w:rsid w:val="00B6320F"/>
    <w:rsid w:val="00B636B1"/>
    <w:rsid w:val="00B6633F"/>
    <w:rsid w:val="00B66852"/>
    <w:rsid w:val="00B6778E"/>
    <w:rsid w:val="00B70BCD"/>
    <w:rsid w:val="00B71740"/>
    <w:rsid w:val="00B73ABB"/>
    <w:rsid w:val="00B7544A"/>
    <w:rsid w:val="00B75630"/>
    <w:rsid w:val="00B759B8"/>
    <w:rsid w:val="00B76EAB"/>
    <w:rsid w:val="00B80575"/>
    <w:rsid w:val="00B85157"/>
    <w:rsid w:val="00B873DE"/>
    <w:rsid w:val="00B877C9"/>
    <w:rsid w:val="00B87F92"/>
    <w:rsid w:val="00B90E13"/>
    <w:rsid w:val="00B94D2A"/>
    <w:rsid w:val="00B971BF"/>
    <w:rsid w:val="00B97C82"/>
    <w:rsid w:val="00BA2E3F"/>
    <w:rsid w:val="00BA50D6"/>
    <w:rsid w:val="00BB274C"/>
    <w:rsid w:val="00BB3615"/>
    <w:rsid w:val="00BB5D21"/>
    <w:rsid w:val="00BB675E"/>
    <w:rsid w:val="00BC2B34"/>
    <w:rsid w:val="00BC2CCB"/>
    <w:rsid w:val="00BC323A"/>
    <w:rsid w:val="00BC389B"/>
    <w:rsid w:val="00BC436E"/>
    <w:rsid w:val="00BC5BC8"/>
    <w:rsid w:val="00BC6716"/>
    <w:rsid w:val="00BD0545"/>
    <w:rsid w:val="00BD2C34"/>
    <w:rsid w:val="00BD4BB0"/>
    <w:rsid w:val="00BD56D8"/>
    <w:rsid w:val="00BD58E2"/>
    <w:rsid w:val="00BD6636"/>
    <w:rsid w:val="00BD76C4"/>
    <w:rsid w:val="00BE0D21"/>
    <w:rsid w:val="00BE1274"/>
    <w:rsid w:val="00BE16E1"/>
    <w:rsid w:val="00BE194E"/>
    <w:rsid w:val="00BE2684"/>
    <w:rsid w:val="00BE4A71"/>
    <w:rsid w:val="00BE5762"/>
    <w:rsid w:val="00BE5890"/>
    <w:rsid w:val="00BE5979"/>
    <w:rsid w:val="00BE5B36"/>
    <w:rsid w:val="00BE7A51"/>
    <w:rsid w:val="00BF1FE5"/>
    <w:rsid w:val="00BF5A6E"/>
    <w:rsid w:val="00BF6507"/>
    <w:rsid w:val="00BF7E35"/>
    <w:rsid w:val="00C0420A"/>
    <w:rsid w:val="00C070F3"/>
    <w:rsid w:val="00C0755D"/>
    <w:rsid w:val="00C10D36"/>
    <w:rsid w:val="00C154DB"/>
    <w:rsid w:val="00C16653"/>
    <w:rsid w:val="00C16AAD"/>
    <w:rsid w:val="00C16DFF"/>
    <w:rsid w:val="00C21308"/>
    <w:rsid w:val="00C2303A"/>
    <w:rsid w:val="00C2522E"/>
    <w:rsid w:val="00C26152"/>
    <w:rsid w:val="00C30742"/>
    <w:rsid w:val="00C32E26"/>
    <w:rsid w:val="00C330C5"/>
    <w:rsid w:val="00C34418"/>
    <w:rsid w:val="00C37317"/>
    <w:rsid w:val="00C40071"/>
    <w:rsid w:val="00C412DC"/>
    <w:rsid w:val="00C4244D"/>
    <w:rsid w:val="00C431C7"/>
    <w:rsid w:val="00C47F8F"/>
    <w:rsid w:val="00C506F5"/>
    <w:rsid w:val="00C51B7F"/>
    <w:rsid w:val="00C522BF"/>
    <w:rsid w:val="00C5231D"/>
    <w:rsid w:val="00C52FE7"/>
    <w:rsid w:val="00C5448A"/>
    <w:rsid w:val="00C574BA"/>
    <w:rsid w:val="00C578ED"/>
    <w:rsid w:val="00C603CB"/>
    <w:rsid w:val="00C61418"/>
    <w:rsid w:val="00C61A5C"/>
    <w:rsid w:val="00C621CA"/>
    <w:rsid w:val="00C63BBC"/>
    <w:rsid w:val="00C63BC2"/>
    <w:rsid w:val="00C64EAE"/>
    <w:rsid w:val="00C65FD8"/>
    <w:rsid w:val="00C67C4F"/>
    <w:rsid w:val="00C71103"/>
    <w:rsid w:val="00C73864"/>
    <w:rsid w:val="00C80F7E"/>
    <w:rsid w:val="00C82A88"/>
    <w:rsid w:val="00C848ED"/>
    <w:rsid w:val="00C855B8"/>
    <w:rsid w:val="00C85FDC"/>
    <w:rsid w:val="00C864B9"/>
    <w:rsid w:val="00C86516"/>
    <w:rsid w:val="00C8704D"/>
    <w:rsid w:val="00C87296"/>
    <w:rsid w:val="00C878F3"/>
    <w:rsid w:val="00C87BB0"/>
    <w:rsid w:val="00C90AAE"/>
    <w:rsid w:val="00C919E5"/>
    <w:rsid w:val="00C929AE"/>
    <w:rsid w:val="00C959DA"/>
    <w:rsid w:val="00CA026C"/>
    <w:rsid w:val="00CA0583"/>
    <w:rsid w:val="00CA0AA2"/>
    <w:rsid w:val="00CA15A8"/>
    <w:rsid w:val="00CA22A6"/>
    <w:rsid w:val="00CA4451"/>
    <w:rsid w:val="00CA7C93"/>
    <w:rsid w:val="00CB35D2"/>
    <w:rsid w:val="00CB61CA"/>
    <w:rsid w:val="00CB63A2"/>
    <w:rsid w:val="00CC2613"/>
    <w:rsid w:val="00CC6961"/>
    <w:rsid w:val="00CD12ED"/>
    <w:rsid w:val="00CD2AEF"/>
    <w:rsid w:val="00CD33E9"/>
    <w:rsid w:val="00CD5ED3"/>
    <w:rsid w:val="00CD6EB0"/>
    <w:rsid w:val="00CD7FAA"/>
    <w:rsid w:val="00CE010A"/>
    <w:rsid w:val="00CE02CC"/>
    <w:rsid w:val="00CE1986"/>
    <w:rsid w:val="00CE2ADD"/>
    <w:rsid w:val="00CE4716"/>
    <w:rsid w:val="00CE5AAB"/>
    <w:rsid w:val="00CE63BE"/>
    <w:rsid w:val="00CF0B88"/>
    <w:rsid w:val="00CF110F"/>
    <w:rsid w:val="00CF1C85"/>
    <w:rsid w:val="00CF39BD"/>
    <w:rsid w:val="00CF39FD"/>
    <w:rsid w:val="00CF4C2A"/>
    <w:rsid w:val="00CF5A93"/>
    <w:rsid w:val="00CF63FE"/>
    <w:rsid w:val="00CF6D7B"/>
    <w:rsid w:val="00CF7D61"/>
    <w:rsid w:val="00D00AF8"/>
    <w:rsid w:val="00D01E46"/>
    <w:rsid w:val="00D0238B"/>
    <w:rsid w:val="00D030EA"/>
    <w:rsid w:val="00D04756"/>
    <w:rsid w:val="00D05F20"/>
    <w:rsid w:val="00D06757"/>
    <w:rsid w:val="00D07A01"/>
    <w:rsid w:val="00D07A8C"/>
    <w:rsid w:val="00D10AF3"/>
    <w:rsid w:val="00D10C08"/>
    <w:rsid w:val="00D114E0"/>
    <w:rsid w:val="00D14A51"/>
    <w:rsid w:val="00D16808"/>
    <w:rsid w:val="00D17376"/>
    <w:rsid w:val="00D242BA"/>
    <w:rsid w:val="00D308D1"/>
    <w:rsid w:val="00D35265"/>
    <w:rsid w:val="00D35BF9"/>
    <w:rsid w:val="00D363A3"/>
    <w:rsid w:val="00D36476"/>
    <w:rsid w:val="00D40F06"/>
    <w:rsid w:val="00D429E2"/>
    <w:rsid w:val="00D43DC0"/>
    <w:rsid w:val="00D45F8D"/>
    <w:rsid w:val="00D502EB"/>
    <w:rsid w:val="00D50F8B"/>
    <w:rsid w:val="00D515E7"/>
    <w:rsid w:val="00D52AD6"/>
    <w:rsid w:val="00D53BC2"/>
    <w:rsid w:val="00D5555B"/>
    <w:rsid w:val="00D55FF4"/>
    <w:rsid w:val="00D56509"/>
    <w:rsid w:val="00D6218E"/>
    <w:rsid w:val="00D64B80"/>
    <w:rsid w:val="00D70292"/>
    <w:rsid w:val="00D72F3A"/>
    <w:rsid w:val="00D736EF"/>
    <w:rsid w:val="00D73832"/>
    <w:rsid w:val="00D74F85"/>
    <w:rsid w:val="00D75CF6"/>
    <w:rsid w:val="00D7632F"/>
    <w:rsid w:val="00D809C1"/>
    <w:rsid w:val="00D8173D"/>
    <w:rsid w:val="00D86789"/>
    <w:rsid w:val="00D87B33"/>
    <w:rsid w:val="00D956BD"/>
    <w:rsid w:val="00D9613A"/>
    <w:rsid w:val="00D96426"/>
    <w:rsid w:val="00D97446"/>
    <w:rsid w:val="00D9775E"/>
    <w:rsid w:val="00DA015F"/>
    <w:rsid w:val="00DA163A"/>
    <w:rsid w:val="00DA1757"/>
    <w:rsid w:val="00DA2365"/>
    <w:rsid w:val="00DA2F52"/>
    <w:rsid w:val="00DA5BC7"/>
    <w:rsid w:val="00DB0CF8"/>
    <w:rsid w:val="00DB1787"/>
    <w:rsid w:val="00DB22C2"/>
    <w:rsid w:val="00DB312E"/>
    <w:rsid w:val="00DB4F99"/>
    <w:rsid w:val="00DB4FB7"/>
    <w:rsid w:val="00DB5D06"/>
    <w:rsid w:val="00DB7FE5"/>
    <w:rsid w:val="00DC098B"/>
    <w:rsid w:val="00DC1335"/>
    <w:rsid w:val="00DC1B32"/>
    <w:rsid w:val="00DC39AF"/>
    <w:rsid w:val="00DC3BFE"/>
    <w:rsid w:val="00DC48D1"/>
    <w:rsid w:val="00DC4B19"/>
    <w:rsid w:val="00DC59F0"/>
    <w:rsid w:val="00DC5C80"/>
    <w:rsid w:val="00DC62AB"/>
    <w:rsid w:val="00DC79C5"/>
    <w:rsid w:val="00DD0AEB"/>
    <w:rsid w:val="00DD41FB"/>
    <w:rsid w:val="00DD47BE"/>
    <w:rsid w:val="00DD4EE8"/>
    <w:rsid w:val="00DD605A"/>
    <w:rsid w:val="00DD702A"/>
    <w:rsid w:val="00DE1FFC"/>
    <w:rsid w:val="00DE2D93"/>
    <w:rsid w:val="00DE40D2"/>
    <w:rsid w:val="00DF0058"/>
    <w:rsid w:val="00DF2D07"/>
    <w:rsid w:val="00DF50CD"/>
    <w:rsid w:val="00DF6803"/>
    <w:rsid w:val="00E02DB4"/>
    <w:rsid w:val="00E057E2"/>
    <w:rsid w:val="00E05BE3"/>
    <w:rsid w:val="00E0605C"/>
    <w:rsid w:val="00E0717F"/>
    <w:rsid w:val="00E101B5"/>
    <w:rsid w:val="00E105C6"/>
    <w:rsid w:val="00E107B9"/>
    <w:rsid w:val="00E111C4"/>
    <w:rsid w:val="00E15135"/>
    <w:rsid w:val="00E156F1"/>
    <w:rsid w:val="00E15AC8"/>
    <w:rsid w:val="00E17EB0"/>
    <w:rsid w:val="00E24E6A"/>
    <w:rsid w:val="00E2572A"/>
    <w:rsid w:val="00E26BF5"/>
    <w:rsid w:val="00E27601"/>
    <w:rsid w:val="00E27F39"/>
    <w:rsid w:val="00E30F2E"/>
    <w:rsid w:val="00E3330D"/>
    <w:rsid w:val="00E33529"/>
    <w:rsid w:val="00E33D53"/>
    <w:rsid w:val="00E35D3B"/>
    <w:rsid w:val="00E37053"/>
    <w:rsid w:val="00E40967"/>
    <w:rsid w:val="00E411E3"/>
    <w:rsid w:val="00E430E1"/>
    <w:rsid w:val="00E43625"/>
    <w:rsid w:val="00E44C5C"/>
    <w:rsid w:val="00E44E79"/>
    <w:rsid w:val="00E46B5B"/>
    <w:rsid w:val="00E509F6"/>
    <w:rsid w:val="00E50C39"/>
    <w:rsid w:val="00E50D76"/>
    <w:rsid w:val="00E5237E"/>
    <w:rsid w:val="00E52910"/>
    <w:rsid w:val="00E53B14"/>
    <w:rsid w:val="00E5465F"/>
    <w:rsid w:val="00E55494"/>
    <w:rsid w:val="00E55E45"/>
    <w:rsid w:val="00E56112"/>
    <w:rsid w:val="00E5619B"/>
    <w:rsid w:val="00E56A48"/>
    <w:rsid w:val="00E6041D"/>
    <w:rsid w:val="00E6057E"/>
    <w:rsid w:val="00E60AA7"/>
    <w:rsid w:val="00E63E6F"/>
    <w:rsid w:val="00E65E06"/>
    <w:rsid w:val="00E66321"/>
    <w:rsid w:val="00E6633D"/>
    <w:rsid w:val="00E66E5F"/>
    <w:rsid w:val="00E67F26"/>
    <w:rsid w:val="00E70E2A"/>
    <w:rsid w:val="00E7117C"/>
    <w:rsid w:val="00E728A1"/>
    <w:rsid w:val="00E73BDC"/>
    <w:rsid w:val="00E74B4C"/>
    <w:rsid w:val="00E75640"/>
    <w:rsid w:val="00E77588"/>
    <w:rsid w:val="00E827E9"/>
    <w:rsid w:val="00E8280D"/>
    <w:rsid w:val="00E8433A"/>
    <w:rsid w:val="00E855A9"/>
    <w:rsid w:val="00E90CD3"/>
    <w:rsid w:val="00E93AB2"/>
    <w:rsid w:val="00E95CFE"/>
    <w:rsid w:val="00E96B84"/>
    <w:rsid w:val="00E96C56"/>
    <w:rsid w:val="00E978CA"/>
    <w:rsid w:val="00EA0BF0"/>
    <w:rsid w:val="00EA1184"/>
    <w:rsid w:val="00EA169D"/>
    <w:rsid w:val="00EA40E1"/>
    <w:rsid w:val="00EB017E"/>
    <w:rsid w:val="00EB0A38"/>
    <w:rsid w:val="00EB1A1F"/>
    <w:rsid w:val="00EB20A5"/>
    <w:rsid w:val="00EB37C1"/>
    <w:rsid w:val="00EB6C51"/>
    <w:rsid w:val="00EB7934"/>
    <w:rsid w:val="00EC0948"/>
    <w:rsid w:val="00EC0B29"/>
    <w:rsid w:val="00EC179B"/>
    <w:rsid w:val="00EC2110"/>
    <w:rsid w:val="00ED16FA"/>
    <w:rsid w:val="00ED4990"/>
    <w:rsid w:val="00ED64B1"/>
    <w:rsid w:val="00ED69FC"/>
    <w:rsid w:val="00ED73C1"/>
    <w:rsid w:val="00EE01F7"/>
    <w:rsid w:val="00EE5801"/>
    <w:rsid w:val="00EF11D3"/>
    <w:rsid w:val="00EF37D7"/>
    <w:rsid w:val="00EF4CCE"/>
    <w:rsid w:val="00EF7E5A"/>
    <w:rsid w:val="00F005A1"/>
    <w:rsid w:val="00F0154C"/>
    <w:rsid w:val="00F027BD"/>
    <w:rsid w:val="00F046C4"/>
    <w:rsid w:val="00F077EE"/>
    <w:rsid w:val="00F122BB"/>
    <w:rsid w:val="00F13EAE"/>
    <w:rsid w:val="00F16F90"/>
    <w:rsid w:val="00F1782F"/>
    <w:rsid w:val="00F205C4"/>
    <w:rsid w:val="00F219AB"/>
    <w:rsid w:val="00F220C4"/>
    <w:rsid w:val="00F23D76"/>
    <w:rsid w:val="00F24979"/>
    <w:rsid w:val="00F24AD3"/>
    <w:rsid w:val="00F25197"/>
    <w:rsid w:val="00F25D6C"/>
    <w:rsid w:val="00F26390"/>
    <w:rsid w:val="00F27A03"/>
    <w:rsid w:val="00F322E3"/>
    <w:rsid w:val="00F34451"/>
    <w:rsid w:val="00F34680"/>
    <w:rsid w:val="00F34F62"/>
    <w:rsid w:val="00F356E7"/>
    <w:rsid w:val="00F364B8"/>
    <w:rsid w:val="00F37B7B"/>
    <w:rsid w:val="00F40054"/>
    <w:rsid w:val="00F43A5E"/>
    <w:rsid w:val="00F4515E"/>
    <w:rsid w:val="00F45513"/>
    <w:rsid w:val="00F45FB2"/>
    <w:rsid w:val="00F47258"/>
    <w:rsid w:val="00F47549"/>
    <w:rsid w:val="00F551D7"/>
    <w:rsid w:val="00F573AD"/>
    <w:rsid w:val="00F57C62"/>
    <w:rsid w:val="00F62672"/>
    <w:rsid w:val="00F65375"/>
    <w:rsid w:val="00F6639B"/>
    <w:rsid w:val="00F668CA"/>
    <w:rsid w:val="00F6759B"/>
    <w:rsid w:val="00F71604"/>
    <w:rsid w:val="00F73270"/>
    <w:rsid w:val="00F7630E"/>
    <w:rsid w:val="00F774A6"/>
    <w:rsid w:val="00F80D46"/>
    <w:rsid w:val="00F819CE"/>
    <w:rsid w:val="00F83547"/>
    <w:rsid w:val="00F87D58"/>
    <w:rsid w:val="00F903EC"/>
    <w:rsid w:val="00F903FE"/>
    <w:rsid w:val="00F971BB"/>
    <w:rsid w:val="00FA05A6"/>
    <w:rsid w:val="00FA1D77"/>
    <w:rsid w:val="00FA23F2"/>
    <w:rsid w:val="00FA3997"/>
    <w:rsid w:val="00FA4366"/>
    <w:rsid w:val="00FA45F5"/>
    <w:rsid w:val="00FA4933"/>
    <w:rsid w:val="00FA601F"/>
    <w:rsid w:val="00FB0D4C"/>
    <w:rsid w:val="00FB111E"/>
    <w:rsid w:val="00FB1BBF"/>
    <w:rsid w:val="00FB3B4F"/>
    <w:rsid w:val="00FB44B9"/>
    <w:rsid w:val="00FB704E"/>
    <w:rsid w:val="00FB76D0"/>
    <w:rsid w:val="00FC1B86"/>
    <w:rsid w:val="00FC2F54"/>
    <w:rsid w:val="00FC3691"/>
    <w:rsid w:val="00FC53BA"/>
    <w:rsid w:val="00FC6368"/>
    <w:rsid w:val="00FD01CE"/>
    <w:rsid w:val="00FD020C"/>
    <w:rsid w:val="00FD079D"/>
    <w:rsid w:val="00FD0D68"/>
    <w:rsid w:val="00FD146C"/>
    <w:rsid w:val="00FD1576"/>
    <w:rsid w:val="00FD476A"/>
    <w:rsid w:val="00FD488E"/>
    <w:rsid w:val="00FD5152"/>
    <w:rsid w:val="00FD5E5D"/>
    <w:rsid w:val="00FD758D"/>
    <w:rsid w:val="00FE0D06"/>
    <w:rsid w:val="00FE19D6"/>
    <w:rsid w:val="00FE1CD7"/>
    <w:rsid w:val="00FE278E"/>
    <w:rsid w:val="00FE2FD4"/>
    <w:rsid w:val="00FE487F"/>
    <w:rsid w:val="00FE522D"/>
    <w:rsid w:val="00FE6A0C"/>
    <w:rsid w:val="00FE7482"/>
    <w:rsid w:val="00FE78D4"/>
    <w:rsid w:val="00FE7C58"/>
    <w:rsid w:val="00FE7F31"/>
    <w:rsid w:val="00FF1BEF"/>
    <w:rsid w:val="00FF2EFB"/>
    <w:rsid w:val="00FF6DF1"/>
    <w:rsid w:val="00FF6ED3"/>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2B817"/>
  <w15:docId w15:val="{1CB2E56F-1FB2-45F4-9BE2-7771B3FC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69F5"/>
    <w:pPr>
      <w:spacing w:before="120" w:after="120"/>
    </w:pPr>
    <w:rPr>
      <w:sz w:val="24"/>
      <w:szCs w:val="24"/>
    </w:rPr>
  </w:style>
  <w:style w:type="paragraph" w:styleId="Heading1">
    <w:name w:val="heading 1"/>
    <w:basedOn w:val="Normal"/>
    <w:next w:val="Normal"/>
    <w:link w:val="Heading1Char"/>
    <w:qFormat/>
    <w:rsid w:val="0029682E"/>
    <w:pPr>
      <w:keepNext/>
      <w:spacing w:before="240"/>
      <w:outlineLvl w:val="0"/>
    </w:pPr>
    <w:rPr>
      <w:rFonts w:ascii="Times New (W1)" w:hAnsi="Times New (W1)" w:cs="Arial"/>
      <w:b/>
      <w:bCs/>
      <w:smallCaps/>
      <w:kern w:val="32"/>
      <w:sz w:val="40"/>
      <w:szCs w:val="32"/>
    </w:rPr>
  </w:style>
  <w:style w:type="paragraph" w:styleId="Heading2">
    <w:name w:val="heading 2"/>
    <w:basedOn w:val="Normal"/>
    <w:next w:val="Normal"/>
    <w:qFormat/>
    <w:rsid w:val="0019181B"/>
    <w:pPr>
      <w:keepNext/>
      <w:spacing w:before="360" w:after="180"/>
      <w:outlineLvl w:val="1"/>
    </w:pPr>
    <w:rPr>
      <w:rFonts w:cs="Arial"/>
      <w:b/>
      <w:bCs/>
      <w:iCs/>
      <w:sz w:val="32"/>
      <w:szCs w:val="28"/>
    </w:rPr>
  </w:style>
  <w:style w:type="paragraph" w:styleId="Heading3">
    <w:name w:val="heading 3"/>
    <w:basedOn w:val="Normal"/>
    <w:next w:val="Normal"/>
    <w:link w:val="Heading3Char"/>
    <w:qFormat/>
    <w:rsid w:val="0019181B"/>
    <w:pPr>
      <w:keepNext/>
      <w:spacing w:before="240" w:after="60"/>
      <w:outlineLvl w:val="2"/>
    </w:pPr>
    <w:rPr>
      <w:rFonts w:cs="Arial"/>
      <w:b/>
      <w:bCs/>
      <w:i/>
      <w:sz w:val="28"/>
      <w:szCs w:val="26"/>
    </w:rPr>
  </w:style>
  <w:style w:type="paragraph" w:styleId="Heading7">
    <w:name w:val="heading 7"/>
    <w:basedOn w:val="Normal"/>
    <w:next w:val="Normal"/>
    <w:qFormat/>
    <w:rsid w:val="00B7174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4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111C4"/>
    <w:rPr>
      <w:sz w:val="16"/>
      <w:szCs w:val="16"/>
    </w:rPr>
  </w:style>
  <w:style w:type="paragraph" w:styleId="Footer">
    <w:name w:val="footer"/>
    <w:basedOn w:val="Normal"/>
    <w:link w:val="FooterChar"/>
    <w:uiPriority w:val="99"/>
    <w:rsid w:val="004674E7"/>
    <w:pPr>
      <w:tabs>
        <w:tab w:val="center" w:pos="4320"/>
        <w:tab w:val="right" w:pos="8640"/>
      </w:tabs>
    </w:pPr>
  </w:style>
  <w:style w:type="character" w:styleId="PageNumber">
    <w:name w:val="page number"/>
    <w:basedOn w:val="DefaultParagraphFont"/>
    <w:rsid w:val="004674E7"/>
  </w:style>
  <w:style w:type="paragraph" w:styleId="TOC1">
    <w:name w:val="toc 1"/>
    <w:basedOn w:val="Normal"/>
    <w:next w:val="Normal"/>
    <w:autoRedefine/>
    <w:semiHidden/>
    <w:rsid w:val="00BF6507"/>
    <w:pPr>
      <w:spacing w:before="360" w:after="0"/>
    </w:pPr>
    <w:rPr>
      <w:rFonts w:ascii="Times New (W1)" w:hAnsi="Times New (W1)"/>
      <w:b/>
      <w:smallCaps/>
      <w:sz w:val="28"/>
      <w:szCs w:val="28"/>
    </w:rPr>
  </w:style>
  <w:style w:type="character" w:styleId="Hyperlink">
    <w:name w:val="Hyperlink"/>
    <w:basedOn w:val="DefaultParagraphFont"/>
    <w:rsid w:val="00760019"/>
    <w:rPr>
      <w:color w:val="0000FF"/>
      <w:u w:val="single"/>
    </w:rPr>
  </w:style>
  <w:style w:type="paragraph" w:styleId="Header">
    <w:name w:val="header"/>
    <w:basedOn w:val="Normal"/>
    <w:rsid w:val="00DE2D93"/>
    <w:pPr>
      <w:tabs>
        <w:tab w:val="center" w:pos="4320"/>
        <w:tab w:val="right" w:pos="8640"/>
      </w:tabs>
    </w:pPr>
  </w:style>
  <w:style w:type="paragraph" w:styleId="FootnoteText">
    <w:name w:val="footnote text"/>
    <w:basedOn w:val="Normal"/>
    <w:semiHidden/>
    <w:rsid w:val="0097366C"/>
    <w:rPr>
      <w:sz w:val="20"/>
      <w:szCs w:val="20"/>
    </w:rPr>
  </w:style>
  <w:style w:type="character" w:styleId="FootnoteReference">
    <w:name w:val="footnote reference"/>
    <w:basedOn w:val="DefaultParagraphFont"/>
    <w:rsid w:val="0097366C"/>
    <w:rPr>
      <w:vertAlign w:val="superscript"/>
    </w:rPr>
  </w:style>
  <w:style w:type="paragraph" w:styleId="TOC2">
    <w:name w:val="toc 2"/>
    <w:basedOn w:val="Normal"/>
    <w:next w:val="Normal"/>
    <w:autoRedefine/>
    <w:semiHidden/>
    <w:rsid w:val="00BF6507"/>
    <w:pPr>
      <w:spacing w:beforeLines="50" w:after="0"/>
      <w:ind w:left="245"/>
    </w:pPr>
  </w:style>
  <w:style w:type="paragraph" w:customStyle="1" w:styleId="Style1">
    <w:name w:val="Style1"/>
    <w:basedOn w:val="Normal"/>
    <w:rsid w:val="009F4C38"/>
    <w:pPr>
      <w:jc w:val="center"/>
    </w:pPr>
    <w:rPr>
      <w:b/>
      <w:i/>
    </w:rPr>
  </w:style>
  <w:style w:type="paragraph" w:styleId="TOC3">
    <w:name w:val="toc 3"/>
    <w:basedOn w:val="Normal"/>
    <w:next w:val="Normal"/>
    <w:autoRedefine/>
    <w:semiHidden/>
    <w:rsid w:val="00BF6507"/>
    <w:pPr>
      <w:spacing w:before="0" w:afterLines="25"/>
      <w:ind w:left="475"/>
    </w:pPr>
    <w:rPr>
      <w:rFonts w:ascii="Times New (W1)" w:hAnsi="Times New (W1)"/>
      <w:i/>
    </w:rPr>
  </w:style>
  <w:style w:type="paragraph" w:customStyle="1" w:styleId="StyleHeading118pt">
    <w:name w:val="Style Heading 1 + 18 pt"/>
    <w:basedOn w:val="Heading1"/>
    <w:link w:val="StyleHeading118ptChar"/>
    <w:rsid w:val="0029682E"/>
  </w:style>
  <w:style w:type="character" w:customStyle="1" w:styleId="Heading1Char">
    <w:name w:val="Heading 1 Char"/>
    <w:basedOn w:val="DefaultParagraphFont"/>
    <w:link w:val="Heading1"/>
    <w:rsid w:val="0029682E"/>
    <w:rPr>
      <w:rFonts w:ascii="Times New (W1)" w:hAnsi="Times New (W1)" w:cs="Arial"/>
      <w:b/>
      <w:bCs/>
      <w:smallCaps/>
      <w:kern w:val="32"/>
      <w:sz w:val="40"/>
      <w:szCs w:val="32"/>
      <w:lang w:val="en-US" w:eastAsia="en-US" w:bidi="ar-SA"/>
    </w:rPr>
  </w:style>
  <w:style w:type="character" w:customStyle="1" w:styleId="StyleHeading118ptChar">
    <w:name w:val="Style Heading 1 + 18 pt Char"/>
    <w:basedOn w:val="Heading1Char"/>
    <w:link w:val="StyleHeading118pt"/>
    <w:rsid w:val="0029682E"/>
    <w:rPr>
      <w:rFonts w:ascii="Times New (W1)" w:hAnsi="Times New (W1)" w:cs="Arial"/>
      <w:b/>
      <w:bCs/>
      <w:smallCaps/>
      <w:kern w:val="32"/>
      <w:sz w:val="40"/>
      <w:szCs w:val="32"/>
      <w:lang w:val="en-US" w:eastAsia="en-US" w:bidi="ar-SA"/>
    </w:rPr>
  </w:style>
  <w:style w:type="character" w:customStyle="1" w:styleId="Heading3Char">
    <w:name w:val="Heading 3 Char"/>
    <w:basedOn w:val="DefaultParagraphFont"/>
    <w:link w:val="Heading3"/>
    <w:rsid w:val="00D9613A"/>
    <w:rPr>
      <w:rFonts w:cs="Arial"/>
      <w:b/>
      <w:bCs/>
      <w:i/>
      <w:sz w:val="28"/>
      <w:szCs w:val="26"/>
      <w:lang w:val="en-US" w:eastAsia="en-US" w:bidi="ar-SA"/>
    </w:rPr>
  </w:style>
  <w:style w:type="paragraph" w:styleId="Index1">
    <w:name w:val="index 1"/>
    <w:basedOn w:val="Normal"/>
    <w:next w:val="Normal"/>
    <w:autoRedefine/>
    <w:semiHidden/>
    <w:rsid w:val="00536A9F"/>
    <w:pPr>
      <w:ind w:left="240" w:hanging="240"/>
    </w:pPr>
  </w:style>
  <w:style w:type="paragraph" w:styleId="BodyText3">
    <w:name w:val="Body Text 3"/>
    <w:basedOn w:val="Normal"/>
    <w:rsid w:val="00B71740"/>
    <w:pPr>
      <w:tabs>
        <w:tab w:val="left" w:pos="360"/>
      </w:tabs>
      <w:spacing w:before="0" w:after="0"/>
    </w:pPr>
    <w:rPr>
      <w:rFonts w:ascii="Arial" w:hAnsi="Arial"/>
      <w:b/>
    </w:rPr>
  </w:style>
  <w:style w:type="paragraph" w:styleId="BalloonText">
    <w:name w:val="Balloon Text"/>
    <w:basedOn w:val="Normal"/>
    <w:semiHidden/>
    <w:rsid w:val="00CF5A93"/>
    <w:rPr>
      <w:rFonts w:ascii="Tahoma" w:hAnsi="Tahoma" w:cs="Tahoma"/>
      <w:sz w:val="16"/>
      <w:szCs w:val="16"/>
    </w:rPr>
  </w:style>
  <w:style w:type="paragraph" w:styleId="ListParagraph">
    <w:name w:val="List Paragraph"/>
    <w:basedOn w:val="Normal"/>
    <w:uiPriority w:val="34"/>
    <w:qFormat/>
    <w:rsid w:val="00AD7F6B"/>
    <w:pPr>
      <w:ind w:left="720"/>
      <w:contextualSpacing/>
    </w:pPr>
  </w:style>
  <w:style w:type="character" w:customStyle="1" w:styleId="FooterChar">
    <w:name w:val="Footer Char"/>
    <w:basedOn w:val="DefaultParagraphFont"/>
    <w:link w:val="Footer"/>
    <w:uiPriority w:val="99"/>
    <w:rsid w:val="002D7B8D"/>
    <w:rPr>
      <w:sz w:val="24"/>
      <w:szCs w:val="24"/>
    </w:rPr>
  </w:style>
  <w:style w:type="paragraph" w:styleId="CommentText">
    <w:name w:val="annotation text"/>
    <w:basedOn w:val="Normal"/>
    <w:link w:val="CommentTextChar"/>
    <w:rsid w:val="00377B27"/>
    <w:rPr>
      <w:sz w:val="20"/>
      <w:szCs w:val="20"/>
    </w:rPr>
  </w:style>
  <w:style w:type="character" w:customStyle="1" w:styleId="CommentTextChar">
    <w:name w:val="Comment Text Char"/>
    <w:basedOn w:val="DefaultParagraphFont"/>
    <w:link w:val="CommentText"/>
    <w:rsid w:val="00377B27"/>
  </w:style>
  <w:style w:type="paragraph" w:styleId="CommentSubject">
    <w:name w:val="annotation subject"/>
    <w:basedOn w:val="CommentText"/>
    <w:next w:val="CommentText"/>
    <w:link w:val="CommentSubjectChar"/>
    <w:rsid w:val="00377B27"/>
    <w:rPr>
      <w:b/>
      <w:bCs/>
    </w:rPr>
  </w:style>
  <w:style w:type="character" w:customStyle="1" w:styleId="CommentSubjectChar">
    <w:name w:val="Comment Subject Char"/>
    <w:basedOn w:val="CommentTextChar"/>
    <w:link w:val="CommentSubject"/>
    <w:rsid w:val="00377B27"/>
    <w:rPr>
      <w:b/>
      <w:bCs/>
    </w:rPr>
  </w:style>
  <w:style w:type="paragraph" w:styleId="Revision">
    <w:name w:val="Revision"/>
    <w:hidden/>
    <w:uiPriority w:val="99"/>
    <w:semiHidden/>
    <w:rsid w:val="00377B27"/>
    <w:rPr>
      <w:sz w:val="24"/>
      <w:szCs w:val="24"/>
    </w:rPr>
  </w:style>
  <w:style w:type="character" w:styleId="FollowedHyperlink">
    <w:name w:val="FollowedHyperlink"/>
    <w:basedOn w:val="DefaultParagraphFont"/>
    <w:rsid w:val="00CE63BE"/>
    <w:rPr>
      <w:color w:val="800080" w:themeColor="followedHyperlink"/>
      <w:u w:val="single"/>
    </w:rPr>
  </w:style>
  <w:style w:type="paragraph" w:styleId="NormalWeb">
    <w:name w:val="Normal (Web)"/>
    <w:basedOn w:val="Normal"/>
    <w:uiPriority w:val="99"/>
    <w:unhideWhenUsed/>
    <w:rsid w:val="00FD5E5D"/>
    <w:pPr>
      <w:spacing w:before="100" w:beforeAutospacing="1" w:after="100" w:afterAutospacing="1"/>
    </w:pPr>
  </w:style>
  <w:style w:type="table" w:styleId="Table3Deffects3">
    <w:name w:val="Table 3D effects 3"/>
    <w:basedOn w:val="TableNormal"/>
    <w:rsid w:val="002C6838"/>
    <w:pPr>
      <w:spacing w:before="12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icon-link-text">
    <w:name w:val="icon-link-text"/>
    <w:basedOn w:val="DefaultParagraphFont"/>
    <w:rsid w:val="00196D37"/>
  </w:style>
  <w:style w:type="character" w:styleId="PlaceholderText">
    <w:name w:val="Placeholder Text"/>
    <w:basedOn w:val="DefaultParagraphFont"/>
    <w:uiPriority w:val="99"/>
    <w:semiHidden/>
    <w:rsid w:val="009649A0"/>
    <w:rPr>
      <w:color w:val="808080"/>
    </w:rPr>
  </w:style>
  <w:style w:type="character" w:styleId="UnresolvedMention">
    <w:name w:val="Unresolved Mention"/>
    <w:basedOn w:val="DefaultParagraphFont"/>
    <w:uiPriority w:val="99"/>
    <w:semiHidden/>
    <w:unhideWhenUsed/>
    <w:rsid w:val="009D25A9"/>
    <w:rPr>
      <w:color w:val="605E5C"/>
      <w:shd w:val="clear" w:color="auto" w:fill="E1DFDD"/>
    </w:rPr>
  </w:style>
  <w:style w:type="table" w:customStyle="1" w:styleId="TableGrid1">
    <w:name w:val="Table Grid1"/>
    <w:basedOn w:val="TableNormal"/>
    <w:next w:val="TableGrid"/>
    <w:uiPriority w:val="59"/>
    <w:rsid w:val="00AC062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68173">
      <w:bodyDiv w:val="1"/>
      <w:marLeft w:val="0"/>
      <w:marRight w:val="0"/>
      <w:marTop w:val="0"/>
      <w:marBottom w:val="0"/>
      <w:divBdr>
        <w:top w:val="none" w:sz="0" w:space="0" w:color="auto"/>
        <w:left w:val="none" w:sz="0" w:space="0" w:color="auto"/>
        <w:bottom w:val="none" w:sz="0" w:space="0" w:color="auto"/>
        <w:right w:val="none" w:sz="0" w:space="0" w:color="auto"/>
      </w:divBdr>
    </w:div>
    <w:div w:id="302660836">
      <w:bodyDiv w:val="1"/>
      <w:marLeft w:val="450"/>
      <w:marRight w:val="450"/>
      <w:marTop w:val="0"/>
      <w:marBottom w:val="0"/>
      <w:divBdr>
        <w:top w:val="none" w:sz="0" w:space="0" w:color="auto"/>
        <w:left w:val="none" w:sz="0" w:space="0" w:color="auto"/>
        <w:bottom w:val="none" w:sz="0" w:space="0" w:color="auto"/>
        <w:right w:val="none" w:sz="0" w:space="0" w:color="auto"/>
      </w:divBdr>
      <w:divsChild>
        <w:div w:id="1371951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072079">
      <w:bodyDiv w:val="1"/>
      <w:marLeft w:val="0"/>
      <w:marRight w:val="0"/>
      <w:marTop w:val="0"/>
      <w:marBottom w:val="0"/>
      <w:divBdr>
        <w:top w:val="none" w:sz="0" w:space="0" w:color="auto"/>
        <w:left w:val="none" w:sz="0" w:space="0" w:color="auto"/>
        <w:bottom w:val="none" w:sz="0" w:space="0" w:color="auto"/>
        <w:right w:val="none" w:sz="0" w:space="0" w:color="auto"/>
      </w:divBdr>
    </w:div>
    <w:div w:id="612247103">
      <w:bodyDiv w:val="1"/>
      <w:marLeft w:val="0"/>
      <w:marRight w:val="0"/>
      <w:marTop w:val="0"/>
      <w:marBottom w:val="0"/>
      <w:divBdr>
        <w:top w:val="none" w:sz="0" w:space="0" w:color="auto"/>
        <w:left w:val="none" w:sz="0" w:space="0" w:color="auto"/>
        <w:bottom w:val="none" w:sz="0" w:space="0" w:color="auto"/>
        <w:right w:val="none" w:sz="0" w:space="0" w:color="auto"/>
      </w:divBdr>
    </w:div>
    <w:div w:id="635796269">
      <w:bodyDiv w:val="1"/>
      <w:marLeft w:val="0"/>
      <w:marRight w:val="0"/>
      <w:marTop w:val="0"/>
      <w:marBottom w:val="0"/>
      <w:divBdr>
        <w:top w:val="none" w:sz="0" w:space="0" w:color="auto"/>
        <w:left w:val="none" w:sz="0" w:space="0" w:color="auto"/>
        <w:bottom w:val="none" w:sz="0" w:space="0" w:color="auto"/>
        <w:right w:val="none" w:sz="0" w:space="0" w:color="auto"/>
      </w:divBdr>
    </w:div>
    <w:div w:id="690305383">
      <w:bodyDiv w:val="1"/>
      <w:marLeft w:val="0"/>
      <w:marRight w:val="0"/>
      <w:marTop w:val="0"/>
      <w:marBottom w:val="0"/>
      <w:divBdr>
        <w:top w:val="none" w:sz="0" w:space="0" w:color="auto"/>
        <w:left w:val="none" w:sz="0" w:space="0" w:color="auto"/>
        <w:bottom w:val="none" w:sz="0" w:space="0" w:color="auto"/>
        <w:right w:val="none" w:sz="0" w:space="0" w:color="auto"/>
      </w:divBdr>
    </w:div>
    <w:div w:id="876625055">
      <w:bodyDiv w:val="1"/>
      <w:marLeft w:val="0"/>
      <w:marRight w:val="0"/>
      <w:marTop w:val="0"/>
      <w:marBottom w:val="0"/>
      <w:divBdr>
        <w:top w:val="none" w:sz="0" w:space="0" w:color="auto"/>
        <w:left w:val="none" w:sz="0" w:space="0" w:color="auto"/>
        <w:bottom w:val="none" w:sz="0" w:space="0" w:color="auto"/>
        <w:right w:val="none" w:sz="0" w:space="0" w:color="auto"/>
      </w:divBdr>
    </w:div>
    <w:div w:id="1277444899">
      <w:bodyDiv w:val="1"/>
      <w:marLeft w:val="0"/>
      <w:marRight w:val="0"/>
      <w:marTop w:val="0"/>
      <w:marBottom w:val="0"/>
      <w:divBdr>
        <w:top w:val="none" w:sz="0" w:space="0" w:color="auto"/>
        <w:left w:val="none" w:sz="0" w:space="0" w:color="auto"/>
        <w:bottom w:val="none" w:sz="0" w:space="0" w:color="auto"/>
        <w:right w:val="none" w:sz="0" w:space="0" w:color="auto"/>
      </w:divBdr>
    </w:div>
    <w:div w:id="1490905332">
      <w:bodyDiv w:val="1"/>
      <w:marLeft w:val="0"/>
      <w:marRight w:val="0"/>
      <w:marTop w:val="0"/>
      <w:marBottom w:val="0"/>
      <w:divBdr>
        <w:top w:val="none" w:sz="0" w:space="0" w:color="auto"/>
        <w:left w:val="none" w:sz="0" w:space="0" w:color="auto"/>
        <w:bottom w:val="none" w:sz="0" w:space="0" w:color="auto"/>
        <w:right w:val="none" w:sz="0" w:space="0" w:color="auto"/>
      </w:divBdr>
    </w:div>
    <w:div w:id="1558785259">
      <w:bodyDiv w:val="1"/>
      <w:marLeft w:val="0"/>
      <w:marRight w:val="0"/>
      <w:marTop w:val="0"/>
      <w:marBottom w:val="0"/>
      <w:divBdr>
        <w:top w:val="none" w:sz="0" w:space="0" w:color="auto"/>
        <w:left w:val="none" w:sz="0" w:space="0" w:color="auto"/>
        <w:bottom w:val="none" w:sz="0" w:space="0" w:color="auto"/>
        <w:right w:val="none" w:sz="0" w:space="0" w:color="auto"/>
      </w:divBdr>
    </w:div>
    <w:div w:id="1625648791">
      <w:bodyDiv w:val="1"/>
      <w:marLeft w:val="0"/>
      <w:marRight w:val="0"/>
      <w:marTop w:val="0"/>
      <w:marBottom w:val="0"/>
      <w:divBdr>
        <w:top w:val="none" w:sz="0" w:space="0" w:color="auto"/>
        <w:left w:val="none" w:sz="0" w:space="0" w:color="auto"/>
        <w:bottom w:val="none" w:sz="0" w:space="0" w:color="auto"/>
        <w:right w:val="none" w:sz="0" w:space="0" w:color="auto"/>
      </w:divBdr>
    </w:div>
    <w:div w:id="1682392612">
      <w:bodyDiv w:val="1"/>
      <w:marLeft w:val="0"/>
      <w:marRight w:val="0"/>
      <w:marTop w:val="0"/>
      <w:marBottom w:val="0"/>
      <w:divBdr>
        <w:top w:val="none" w:sz="0" w:space="0" w:color="auto"/>
        <w:left w:val="none" w:sz="0" w:space="0" w:color="auto"/>
        <w:bottom w:val="none" w:sz="0" w:space="0" w:color="auto"/>
        <w:right w:val="none" w:sz="0" w:space="0" w:color="auto"/>
      </w:divBdr>
      <w:divsChild>
        <w:div w:id="1888492665">
          <w:marLeft w:val="1440"/>
          <w:marRight w:val="0"/>
          <w:marTop w:val="240"/>
          <w:marBottom w:val="0"/>
          <w:divBdr>
            <w:top w:val="none" w:sz="0" w:space="0" w:color="auto"/>
            <w:left w:val="none" w:sz="0" w:space="0" w:color="auto"/>
            <w:bottom w:val="none" w:sz="0" w:space="0" w:color="auto"/>
            <w:right w:val="none" w:sz="0" w:space="0" w:color="auto"/>
          </w:divBdr>
        </w:div>
        <w:div w:id="215699691">
          <w:marLeft w:val="1440"/>
          <w:marRight w:val="0"/>
          <w:marTop w:val="240"/>
          <w:marBottom w:val="0"/>
          <w:divBdr>
            <w:top w:val="none" w:sz="0" w:space="0" w:color="auto"/>
            <w:left w:val="none" w:sz="0" w:space="0" w:color="auto"/>
            <w:bottom w:val="none" w:sz="0" w:space="0" w:color="auto"/>
            <w:right w:val="none" w:sz="0" w:space="0" w:color="auto"/>
          </w:divBdr>
        </w:div>
      </w:divsChild>
    </w:div>
    <w:div w:id="1866674019">
      <w:bodyDiv w:val="1"/>
      <w:marLeft w:val="0"/>
      <w:marRight w:val="0"/>
      <w:marTop w:val="0"/>
      <w:marBottom w:val="0"/>
      <w:divBdr>
        <w:top w:val="none" w:sz="0" w:space="0" w:color="auto"/>
        <w:left w:val="none" w:sz="0" w:space="0" w:color="auto"/>
        <w:bottom w:val="none" w:sz="0" w:space="0" w:color="auto"/>
        <w:right w:val="none" w:sz="0" w:space="0" w:color="auto"/>
      </w:divBdr>
    </w:div>
    <w:div w:id="1894851937">
      <w:bodyDiv w:val="1"/>
      <w:marLeft w:val="0"/>
      <w:marRight w:val="0"/>
      <w:marTop w:val="0"/>
      <w:marBottom w:val="0"/>
      <w:divBdr>
        <w:top w:val="none" w:sz="0" w:space="0" w:color="auto"/>
        <w:left w:val="none" w:sz="0" w:space="0" w:color="auto"/>
        <w:bottom w:val="none" w:sz="0" w:space="0" w:color="auto"/>
        <w:right w:val="none" w:sz="0" w:space="0" w:color="auto"/>
      </w:divBdr>
      <w:divsChild>
        <w:div w:id="865943425">
          <w:marLeft w:val="1440"/>
          <w:marRight w:val="0"/>
          <w:marTop w:val="240"/>
          <w:marBottom w:val="0"/>
          <w:divBdr>
            <w:top w:val="none" w:sz="0" w:space="0" w:color="auto"/>
            <w:left w:val="none" w:sz="0" w:space="0" w:color="auto"/>
            <w:bottom w:val="none" w:sz="0" w:space="0" w:color="auto"/>
            <w:right w:val="none" w:sz="0" w:space="0" w:color="auto"/>
          </w:divBdr>
        </w:div>
        <w:div w:id="803428885">
          <w:marLeft w:val="1440"/>
          <w:marRight w:val="0"/>
          <w:marTop w:val="240"/>
          <w:marBottom w:val="0"/>
          <w:divBdr>
            <w:top w:val="none" w:sz="0" w:space="0" w:color="auto"/>
            <w:left w:val="none" w:sz="0" w:space="0" w:color="auto"/>
            <w:bottom w:val="none" w:sz="0" w:space="0" w:color="auto"/>
            <w:right w:val="none" w:sz="0" w:space="0" w:color="auto"/>
          </w:divBdr>
        </w:div>
      </w:divsChild>
    </w:div>
    <w:div w:id="1951812318">
      <w:bodyDiv w:val="1"/>
      <w:marLeft w:val="0"/>
      <w:marRight w:val="0"/>
      <w:marTop w:val="0"/>
      <w:marBottom w:val="0"/>
      <w:divBdr>
        <w:top w:val="none" w:sz="0" w:space="0" w:color="auto"/>
        <w:left w:val="none" w:sz="0" w:space="0" w:color="auto"/>
        <w:bottom w:val="none" w:sz="0" w:space="0" w:color="auto"/>
        <w:right w:val="none" w:sz="0" w:space="0" w:color="auto"/>
      </w:divBdr>
      <w:divsChild>
        <w:div w:id="1023047184">
          <w:marLeft w:val="0"/>
          <w:marRight w:val="0"/>
          <w:marTop w:val="0"/>
          <w:marBottom w:val="0"/>
          <w:divBdr>
            <w:top w:val="none" w:sz="0" w:space="0" w:color="auto"/>
            <w:left w:val="none" w:sz="0" w:space="0" w:color="auto"/>
            <w:bottom w:val="none" w:sz="0" w:space="0" w:color="auto"/>
            <w:right w:val="none" w:sz="0" w:space="0" w:color="auto"/>
          </w:divBdr>
          <w:divsChild>
            <w:div w:id="6639663">
              <w:marLeft w:val="0"/>
              <w:marRight w:val="0"/>
              <w:marTop w:val="0"/>
              <w:marBottom w:val="0"/>
              <w:divBdr>
                <w:top w:val="none" w:sz="0" w:space="0" w:color="auto"/>
                <w:left w:val="none" w:sz="0" w:space="0" w:color="auto"/>
                <w:bottom w:val="none" w:sz="0" w:space="0" w:color="auto"/>
                <w:right w:val="none" w:sz="0" w:space="0" w:color="auto"/>
              </w:divBdr>
              <w:divsChild>
                <w:div w:id="917131239">
                  <w:marLeft w:val="0"/>
                  <w:marRight w:val="0"/>
                  <w:marTop w:val="0"/>
                  <w:marBottom w:val="0"/>
                  <w:divBdr>
                    <w:top w:val="none" w:sz="0" w:space="0" w:color="auto"/>
                    <w:left w:val="none" w:sz="0" w:space="0" w:color="auto"/>
                    <w:bottom w:val="none" w:sz="0" w:space="0" w:color="auto"/>
                    <w:right w:val="none" w:sz="0" w:space="0" w:color="auto"/>
                  </w:divBdr>
                  <w:divsChild>
                    <w:div w:id="16702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alPopulations@labor.ny.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bor.ny.gov/workforcenypartners/ta/ta-18-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FECE6-59EE-4E13-85CB-F6A03FBF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8</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Yes</vt:lpstr>
    </vt:vector>
  </TitlesOfParts>
  <Company>New York State</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dc:title>
  <dc:creator>usbrpl</dc:creator>
  <cp:lastModifiedBy>Aubertine, Carrie M (LABOR)</cp:lastModifiedBy>
  <cp:revision>100</cp:revision>
  <cp:lastPrinted>2010-02-22T21:11:00Z</cp:lastPrinted>
  <dcterms:created xsi:type="dcterms:W3CDTF">2019-06-11T17:36:00Z</dcterms:created>
  <dcterms:modified xsi:type="dcterms:W3CDTF">2019-09-12T14:58:00Z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