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6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:rsidTr="27FC1294" w14:paraId="2731A193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27FC1294" w:rsidRDefault="1F2D42F3" w14:paraId="7E652530" w14:textId="21D1EA4E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27FC1294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Title:  </w:t>
            </w:r>
            <w:r w:rsidRPr="27FC1294" w:rsidR="5800FE0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CareerZone – The </w:t>
            </w:r>
            <w:r w:rsidRPr="27FC1294" w:rsidR="5800FE0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First Week of School</w:t>
            </w:r>
            <w:r w:rsidRPr="27FC1294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                                </w:t>
            </w:r>
          </w:p>
        </w:tc>
      </w:tr>
      <w:tr w:rsidR="1F2D42F3" w:rsidTr="27FC1294" w14:paraId="63A06974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D61F95" w:rsidRDefault="1F2D42F3" w14:paraId="1CA8C0C0" w14:textId="570274E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D61F9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Teacher Name: </w:t>
            </w:r>
            <w:r w:rsidRPr="51D61F95" w:rsidR="58712BC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John Dann</w:t>
            </w:r>
          </w:p>
        </w:tc>
        <w:tc>
          <w:tcPr>
            <w:tcW w:w="232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60864DD9" w:rsidRDefault="1F2D42F3" w14:paraId="132191C1" w14:textId="567CB77E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60864DD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Duration</w:t>
            </w:r>
            <w:r w:rsidRPr="60864DD9" w:rsidR="12F44B7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: 5 days, 90 minutes each day</w:t>
            </w:r>
          </w:p>
        </w:tc>
      </w:tr>
      <w:tr w:rsidR="1F2D42F3" w:rsidTr="27FC1294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D61F95" w:rsidRDefault="1F2D42F3" w14:paraId="745D76CD" w14:textId="26E031D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D61F9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51D61F95" w:rsidR="002F26D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11 and 12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1D61F95" w:rsidRDefault="1F2D42F3" w14:paraId="4D5AB743" w14:textId="14CB44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1D61F95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51D61F95" w:rsidR="707E667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Career Explorations</w:t>
            </w:r>
          </w:p>
        </w:tc>
      </w:tr>
      <w:tr w:rsidR="1F2D42F3" w:rsidTr="27FC1294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60864DD9" w:rsidRDefault="1F2D42F3" w14:paraId="07EB433E" w14:textId="2E107F0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7A41BE7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Chromebooks</w:t>
            </w:r>
          </w:p>
          <w:p w:rsidR="1F2D42F3" w:rsidP="60864DD9" w:rsidRDefault="1F2D42F3" w14:paraId="6E2AFFE6" w14:textId="332A68FF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10DFBF5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Internet</w:t>
            </w:r>
          </w:p>
          <w:p w:rsidR="1F2D42F3" w:rsidP="60864DD9" w:rsidRDefault="1F2D42F3" w14:paraId="5485A46A" w14:textId="6230811F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10DFBF5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Van and Driver</w:t>
            </w:r>
          </w:p>
        </w:tc>
      </w:tr>
      <w:tr w:rsidR="1F2D42F3" w:rsidTr="27FC1294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60864DD9" w:rsidRDefault="1F2D42F3" w14:paraId="2ED90FFC" w14:textId="42078FA9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Standard 1: Career Development </w:t>
            </w:r>
          </w:p>
          <w:p w:rsidR="1F2D42F3" w:rsidP="60864DD9" w:rsidRDefault="1F2D42F3" w14:paraId="41B62C1B" w14:textId="0FE2C563">
            <w:pPr>
              <w:pStyle w:val="ListParagraph"/>
              <w:widowControl w:val="0"/>
              <w:numPr>
                <w:ilvl w:val="0"/>
                <w:numId w:val="6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Create a</w:t>
            </w: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CareerZone</w:t>
            </w: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account</w:t>
            </w:r>
          </w:p>
          <w:p w:rsidR="1F2D42F3" w:rsidP="60864DD9" w:rsidRDefault="1F2D42F3" w14:paraId="5D41B6B7" w14:textId="11A501D7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Complete </w:t>
            </w: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interes</w:t>
            </w: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 and values inventories on </w:t>
            </w: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CareerZone</w:t>
            </w:r>
          </w:p>
          <w:p w:rsidR="1F2D42F3" w:rsidP="60864DD9" w:rsidRDefault="1F2D42F3" w14:paraId="49DBE170" w14:textId="13CCE7DC">
            <w:pPr>
              <w:pStyle w:val="ListParagraph"/>
              <w:widowControl w:val="0"/>
              <w:numPr>
                <w:ilvl w:val="0"/>
                <w:numId w:val="5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Identify</w:t>
            </w: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potential career interests based on inventory results</w:t>
            </w:r>
          </w:p>
          <w:p w:rsidR="1F2D42F3" w:rsidP="60864DD9" w:rsidRDefault="1F2D42F3" w14:paraId="3E404100" w14:textId="710F3B5F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Standard 3a: </w:t>
            </w: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Universal</w:t>
            </w: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Foundation Skills</w:t>
            </w:r>
          </w:p>
          <w:p w:rsidR="1F2D42F3" w:rsidP="60864DD9" w:rsidRDefault="1F2D42F3" w14:paraId="4CF5D961" w14:textId="4A59F194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1A273A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Review the TST soft skills chosen for this year’s curriculum</w:t>
            </w:r>
          </w:p>
          <w:p w:rsidR="1F2D42F3" w:rsidP="60864DD9" w:rsidRDefault="1F2D42F3" w14:paraId="57BC2F2C" w14:textId="226CD84D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191944E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Define each soft skill in a way that makes sense to each student</w:t>
            </w:r>
          </w:p>
          <w:p w:rsidR="1F2D42F3" w:rsidP="60864DD9" w:rsidRDefault="1F2D42F3" w14:paraId="33ED55DB" w14:textId="7FC47ADE">
            <w:pPr>
              <w:pStyle w:val="ListParagraph"/>
              <w:widowControl w:val="0"/>
              <w:numPr>
                <w:ilvl w:val="0"/>
                <w:numId w:val="7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191944E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Connect each soft skill to a specific career or industry where that soft skill is in high demand</w:t>
            </w:r>
          </w:p>
          <w:p w:rsidR="1F2D42F3" w:rsidP="60864DD9" w:rsidRDefault="1F2D42F3" w14:paraId="2C58C51A" w14:textId="1867DDFD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7E14E24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Community Connections </w:t>
            </w:r>
          </w:p>
          <w:p w:rsidR="1F2D42F3" w:rsidP="60864DD9" w:rsidRDefault="1F2D42F3" w14:paraId="1620833C" w14:textId="0C0F6F4D">
            <w:pPr>
              <w:pStyle w:val="ListParagraph"/>
              <w:widowControl w:val="0"/>
              <w:numPr>
                <w:ilvl w:val="0"/>
                <w:numId w:val="8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60864DD9" w:rsidR="7E14E24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Knowing where the DOL office in Ithaca is </w:t>
            </w:r>
            <w:r w:rsidRPr="60864DD9" w:rsidR="7E14E24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located</w:t>
            </w:r>
            <w:r w:rsidRPr="60864DD9" w:rsidR="7E14E24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and having an idea of what resources are available there</w:t>
            </w:r>
          </w:p>
        </w:tc>
      </w:tr>
      <w:tr w:rsidR="1F2D42F3" w:rsidTr="27FC1294" w14:paraId="064AB708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AB27128" w:rsidRDefault="1F2D42F3" w14:paraId="77C3F090" w14:textId="28FA6DBF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AB27128" w:rsidR="14EDBA3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Students will give some thought to who they are, what they want in the future, and </w:t>
            </w:r>
            <w:r w:rsidRPr="4AB27128" w:rsidR="440334F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what </w:t>
            </w:r>
            <w:r w:rsidRPr="4AB27128" w:rsidR="7DDAF13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self-knowledge and career tools</w:t>
            </w:r>
            <w:r w:rsidRPr="4AB27128" w:rsidR="06A7133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they have.</w:t>
            </w:r>
          </w:p>
        </w:tc>
      </w:tr>
      <w:tr w:rsidR="1F2D42F3" w:rsidTr="27FC1294" w14:paraId="4F8F67FC">
        <w:trPr>
          <w:trHeight w:val="63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DD94C54" w:rsidRDefault="1F2D42F3" w14:paraId="1403B168" w14:textId="0DC2D86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DD94C54" w:rsidR="410144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Self-knowledge is vital for making good decisions in general, and especially when one is contemplating a career choice. Knowing how to find out what jobs one might be a good fit for will help students find more fulfilling careers. </w:t>
            </w:r>
          </w:p>
          <w:p w:rsidR="1F2D42F3" w:rsidP="1DD94C54" w:rsidRDefault="1F2D42F3" w14:paraId="206D4BFF" w14:textId="13CE2128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5537CE4F" w14:textId="35B1994F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DD94C54" w:rsidR="410144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Soft skills are the universal skills all employers need, whether they can readily define them or not. Reliability, communication, organization, problem-solving – these are the skills that employers have a hard time teaching, and having these skills taught to them in a Career Explorations class will help students find and keep jobs.</w:t>
            </w:r>
          </w:p>
          <w:p w:rsidR="1F2D42F3" w:rsidP="1DD94C54" w:rsidRDefault="1F2D42F3" w14:paraId="41D5C468" w14:textId="72EDBEB8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6F15C278" w14:textId="2B51D817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DD94C54" w:rsidR="4101445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As young adults entering the world of work in New York State knowing how to find the Department of Labor office and access its resources will prove useful.</w:t>
            </w:r>
          </w:p>
          <w:p w:rsidR="1F2D42F3" w:rsidP="1DD94C54" w:rsidRDefault="1F2D42F3" w14:paraId="7C2593BC" w14:textId="440D545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F2D42F3" w:rsidTr="27FC1294" w14:paraId="5A18E344">
        <w:trPr>
          <w:trHeight w:val="147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DD94C54" w:rsidRDefault="1F2D42F3" w14:paraId="11B11C03" w14:textId="5801DA2F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DD94C54" w:rsidR="721B77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Objectives:</w:t>
            </w:r>
          </w:p>
          <w:p w:rsidR="2654F9FB" w:rsidP="1DD94C54" w:rsidRDefault="2654F9FB" w14:paraId="2E0DC0C3" w14:textId="651B6EBA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1DD94C54" w:rsidR="2654F9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Day 1 - </w:t>
            </w:r>
          </w:p>
          <w:p w:rsidR="2654F9FB" w:rsidP="1DD94C54" w:rsidRDefault="2654F9FB" w14:paraId="6517FBF9" w14:textId="2881C82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2654F9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Icebreakers (Two truths and a lie</w:t>
            </w:r>
            <w:r w:rsidRPr="1DD94C54" w:rsidR="2AA003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)</w:t>
            </w:r>
          </w:p>
          <w:p w:rsidR="2AA0033C" w:rsidP="1DD94C54" w:rsidRDefault="2AA0033C" w14:paraId="28CD8F58" w14:textId="0CA6F715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2AA0033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“</w:t>
            </w:r>
            <w:r w:rsidRPr="1DD94C54" w:rsidR="2654F9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</w:t>
            </w:r>
            <w:r w:rsidRPr="1DD94C54" w:rsidR="2654F9F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is a job?</w:t>
            </w:r>
            <w:r w:rsidRPr="1DD94C54" w:rsidR="353E57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” -</w:t>
            </w:r>
            <w:r w:rsidRPr="1DD94C54" w:rsidR="4045AA1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1DD94C54" w:rsidR="353E57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thoughtful discussion</w:t>
            </w:r>
            <w:r w:rsidRPr="1DD94C54" w:rsidR="54EB9F0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on what it means to be part of the workforce</w:t>
            </w:r>
          </w:p>
          <w:p w:rsidR="13A83546" w:rsidP="1DD94C54" w:rsidRDefault="13A83546" w14:paraId="6C8580A2" w14:textId="7236457E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13A8354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“If someone gave you </w:t>
            </w:r>
            <w:r w:rsidRPr="1DD94C54" w:rsidR="13A8354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$100</w:t>
            </w:r>
            <w:r w:rsidRPr="1DD94C54" w:rsidR="13A8354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what would you do with it?” - </w:t>
            </w:r>
            <w:r w:rsidRPr="1DD94C54" w:rsidR="7AAA79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thoughtful discussion on how we view money</w:t>
            </w:r>
          </w:p>
          <w:p w:rsidR="353E5707" w:rsidP="1DD94C54" w:rsidRDefault="353E5707" w14:paraId="102B0863" w14:textId="1453F15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353E57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Video of Mr. Dann’s Summer Ambassador experience</w:t>
            </w:r>
          </w:p>
          <w:p w:rsidR="353E5707" w:rsidP="1DD94C54" w:rsidRDefault="353E5707" w14:paraId="3348E5EF" w14:textId="3D674993">
            <w:pPr>
              <w:pStyle w:val="ListParagraph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353E57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What to expect from the school year</w:t>
            </w:r>
            <w:r w:rsidRPr="1DD94C54" w:rsidR="6A45E8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(classroom behavior expectations, schedule for int</w:t>
            </w:r>
            <w:r w:rsidRPr="1DD94C54" w:rsidR="15E1060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ernships, introduction to soft skills)</w:t>
            </w:r>
          </w:p>
          <w:p w:rsidR="1DD94C54" w:rsidP="1DD94C54" w:rsidRDefault="1DD94C54" w14:paraId="1A52A606" w14:textId="53723D02">
            <w:pPr>
              <w:pStyle w:val="ListParagraph"/>
              <w:widowControl w:val="0"/>
              <w:spacing w:line="240" w:lineRule="auto"/>
              <w:ind w:left="720" w:hang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353E5707" w:rsidP="1DD94C54" w:rsidRDefault="353E5707" w14:paraId="322E5713" w14:textId="1B73A09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353E570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Day 2 - </w:t>
            </w:r>
          </w:p>
          <w:p w:rsidR="1DD94C54" w:rsidP="1DD94C54" w:rsidRDefault="1DD94C54" w14:paraId="452B7D04" w14:textId="3F5B86D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2962510E" w:rsidP="1DD94C54" w:rsidRDefault="2962510E" w14:paraId="1B06451E" w14:textId="77E72505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296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Introduction to Career Zone website</w:t>
            </w:r>
          </w:p>
          <w:p w:rsidR="2962510E" w:rsidP="1DD94C54" w:rsidRDefault="2962510E" w14:paraId="4365BD4D" w14:textId="0AAFDEA9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296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Look over the website together</w:t>
            </w:r>
          </w:p>
          <w:p w:rsidR="2962510E" w:rsidP="1DD94C54" w:rsidRDefault="2962510E" w14:paraId="4332A2B0" w14:textId="658E4433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296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Interests Assessment</w:t>
            </w:r>
          </w:p>
          <w:p w:rsidR="2962510E" w:rsidP="1DD94C54" w:rsidRDefault="2962510E" w14:paraId="09A9AC48" w14:textId="1157AE10">
            <w:pPr>
              <w:pStyle w:val="ListParagraph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2962510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Discussion</w:t>
            </w:r>
          </w:p>
          <w:p w:rsidR="1DD94C54" w:rsidP="1DD94C54" w:rsidRDefault="1DD94C54" w14:paraId="575AD81B" w14:textId="6431AF16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6BFB6A84" w:rsidP="1DD94C54" w:rsidRDefault="6BFB6A84" w14:paraId="7E1B4F61" w14:textId="544CB3F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6BFB6A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Day 3 - </w:t>
            </w:r>
          </w:p>
          <w:p w:rsidR="1DD94C54" w:rsidP="1DD94C54" w:rsidRDefault="1DD94C54" w14:paraId="4D07225F" w14:textId="32AA13CD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6BFB6A84" w:rsidP="1DD94C54" w:rsidRDefault="6BFB6A84" w14:paraId="208CF220" w14:textId="35AACFD2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6BFB6A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Log on to Career Zone</w:t>
            </w:r>
          </w:p>
          <w:p w:rsidR="6BFB6A84" w:rsidP="1DD94C54" w:rsidRDefault="6BFB6A84" w14:paraId="7290B91A" w14:textId="70B48F62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6BFB6A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Review the website again</w:t>
            </w:r>
          </w:p>
          <w:p w:rsidR="6BFB6A84" w:rsidP="1DD94C54" w:rsidRDefault="6BFB6A84" w14:paraId="2FFD97E1" w14:textId="7885A703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6BFB6A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Values Assessment</w:t>
            </w:r>
          </w:p>
          <w:p w:rsidR="6BFB6A84" w:rsidP="1DD94C54" w:rsidRDefault="6BFB6A84" w14:paraId="6FC87C78" w14:textId="6B0AC5FB">
            <w:pPr>
              <w:pStyle w:val="ListParagraph"/>
              <w:widowControl w:val="0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6BFB6A8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Discussion</w:t>
            </w:r>
          </w:p>
          <w:p w:rsidR="1DD94C54" w:rsidP="1DD94C54" w:rsidRDefault="1DD94C54" w14:paraId="3BB1605D" w14:textId="6CBF40AB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1DD94C54" w:rsidP="1DD94C54" w:rsidRDefault="1DD94C54" w14:paraId="12182976" w14:textId="7C2F5FCA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4A404D01" w:rsidP="1DD94C54" w:rsidRDefault="4A404D01" w14:paraId="27BEE3EC" w14:textId="5DE4DBF8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4A404D0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Day 4 - </w:t>
            </w:r>
          </w:p>
          <w:p w:rsidR="1DD94C54" w:rsidP="1DD94C54" w:rsidRDefault="1DD94C54" w14:paraId="2A589DDF" w14:textId="6BF2A24D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  <w:p w:rsidR="3CBFDD54" w:rsidP="1DD94C54" w:rsidRDefault="3CBFDD54" w14:paraId="758D5A25" w14:textId="1F65C2EA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3CBFDD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Log on to Career Zone</w:t>
            </w:r>
          </w:p>
          <w:p w:rsidR="3CBFDD54" w:rsidP="1DD94C54" w:rsidRDefault="3CBFDD54" w14:paraId="2241679F" w14:textId="07971EFE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3CBFDD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Review the website</w:t>
            </w:r>
          </w:p>
          <w:p w:rsidR="3CBFDD54" w:rsidP="1DD94C54" w:rsidRDefault="3CBFDD54" w14:paraId="161B7B33" w14:textId="29A8D485">
            <w:pPr>
              <w:pStyle w:val="ListParagraph"/>
              <w:widowControl w:val="0"/>
              <w:numPr>
                <w:ilvl w:val="0"/>
                <w:numId w:val="1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1DD94C54" w:rsidR="3CBFDD5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Start entering information that will eventually turn into a resume</w:t>
            </w:r>
          </w:p>
          <w:p w:rsidR="1DD94C54" w:rsidP="1DD94C54" w:rsidRDefault="1DD94C54" w14:paraId="7EF3451D" w14:textId="430C929B">
            <w:pPr>
              <w:pStyle w:val="ListParagraph"/>
              <w:widowControl w:val="0"/>
              <w:spacing w:line="240" w:lineRule="auto"/>
              <w:ind w:left="720" w:hang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772F2EE7" w:rsidP="1DD94C54" w:rsidRDefault="772F2EE7" w14:paraId="3C054480" w14:textId="159331AA">
            <w:pPr>
              <w:pStyle w:val="Normal"/>
              <w:widowControl w:val="0"/>
              <w:spacing w:line="240" w:lineRule="auto"/>
              <w:ind w:left="0" w:hang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1DD94C54" w:rsidR="772F2EE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Day 5 - </w:t>
            </w:r>
          </w:p>
          <w:p w:rsidR="1DD94C54" w:rsidP="1DD94C54" w:rsidRDefault="1DD94C54" w14:paraId="0A33297B" w14:textId="1082BFCB">
            <w:pPr>
              <w:pStyle w:val="Normal"/>
              <w:widowControl w:val="0"/>
              <w:spacing w:line="240" w:lineRule="auto"/>
              <w:ind w:left="0" w:hanging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772F2EE7" w:rsidP="1DD94C54" w:rsidRDefault="772F2EE7" w14:paraId="2CEE90FC" w14:textId="252BF908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1DD94C54" w:rsidR="772F2EE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Field trip to the Ithaca Career Center</w:t>
            </w:r>
          </w:p>
          <w:p w:rsidR="772F2EE7" w:rsidP="1DD94C54" w:rsidRDefault="772F2EE7" w14:paraId="7C868BBD" w14:textId="54FDF636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1DD94C54" w:rsidR="772F2EE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Meet Career Center staff</w:t>
            </w:r>
          </w:p>
          <w:p w:rsidR="772F2EE7" w:rsidP="1DD94C54" w:rsidRDefault="772F2EE7" w14:paraId="321F225C" w14:textId="7C53BCBF">
            <w:pPr>
              <w:pStyle w:val="ListParagraph"/>
              <w:widowControl w:val="0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1DD94C54" w:rsidR="772F2EE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Short tour to explain the resources available at the Career Center</w:t>
            </w:r>
          </w:p>
          <w:p w:rsidR="1DD94C54" w:rsidP="1DD94C54" w:rsidRDefault="1DD94C54" w14:paraId="344B6DAA" w14:textId="17B4D675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</w:p>
          <w:p w:rsidR="1F2D42F3" w:rsidP="1DD94C54" w:rsidRDefault="1F2D42F3" w14:paraId="78879389" w14:textId="1F139839">
            <w:pPr>
              <w:pStyle w:val="Normal"/>
              <w:widowControl w:val="0"/>
              <w:spacing w:line="240" w:lineRule="auto"/>
              <w:ind w:left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DD94C54" w:rsidRDefault="1F2D42F3" w14:paraId="72EEC32A" w14:textId="7D9CC94D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DD94C54" w:rsidR="147BEB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Purpose:</w:t>
            </w:r>
          </w:p>
          <w:p w:rsidR="1F2D42F3" w:rsidP="1DD94C54" w:rsidRDefault="1F2D42F3" w14:paraId="40EE5831" w14:textId="4F3FFF1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DD94C54" w:rsidR="147BEB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Day 1 – Introduce students to myself, each other, the world of work, </w:t>
            </w:r>
            <w:r w:rsidRPr="1DD94C54" w:rsidR="5EDC313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financial literacy, </w:t>
            </w:r>
            <w:r w:rsidRPr="1DD94C54" w:rsidR="147BEB6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and the goals of </w:t>
            </w:r>
            <w:r w:rsidRPr="1DD94C54" w:rsidR="47DCF01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the class.</w:t>
            </w:r>
          </w:p>
          <w:p w:rsidR="1F2D42F3" w:rsidP="1DD94C54" w:rsidRDefault="1F2D42F3" w14:paraId="038ED927" w14:textId="4881F6D7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6BE8DB4F" w14:textId="26AADFC7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05ADF84F" w14:textId="43CCCEE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4B1CE6D7" w14:textId="56071F0F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73C5D9A5" w14:textId="6F783B1D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1B76DEE2" w14:textId="772CA6F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03F12C26" w14:textId="19285FD6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01CDA779" w14:textId="0163D0B6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0DB312FC" w14:textId="3AD2DCEE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3A37BF20" w14:textId="0B011B3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601F7B15" w14:textId="31B83687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1D50E4C7" w14:textId="3F10BAFA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0E4D830F" w14:textId="0D151263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58404BE9" w14:textId="2F96A2A1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DD94C54" w:rsidR="5039E01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Day 2 – Career Zone is going to be foundational to our classwork. We will use the assessments, the financial literacy pieces, and input experiences for a resu</w:t>
            </w:r>
            <w:r w:rsidRPr="1DD94C54" w:rsidR="613A1BC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me at the end of the school year.</w:t>
            </w:r>
          </w:p>
          <w:p w:rsidR="1F2D42F3" w:rsidP="1DD94C54" w:rsidRDefault="1F2D42F3" w14:paraId="30592030" w14:textId="360EBCB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1DEC2D9E" w14:textId="63F524C5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29C02D56" w14:textId="06AA8D20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573FFE62" w14:textId="4B7014A8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03EAA1EC" w14:textId="2DBFB61F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DD94C54" w:rsidR="40F4BB0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Day 3 – Values will mean more </w:t>
            </w:r>
            <w:r w:rsidRPr="1DD94C54" w:rsidR="1AB3CB1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to </w:t>
            </w:r>
            <w:r w:rsidRPr="1DD94C54" w:rsidR="40F4BB0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some students than interests will.</w:t>
            </w:r>
            <w:r w:rsidRPr="1DD94C54" w:rsidR="66297E7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Looking at potential careers through both lenses will give students a more comprehensive understanding of what a satisfying career might look like.</w:t>
            </w:r>
          </w:p>
          <w:p w:rsidR="1F2D42F3" w:rsidP="1DD94C54" w:rsidRDefault="1F2D42F3" w14:paraId="078711CF" w14:textId="64E2BAC6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06A896D4" w14:textId="262B16BA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35D57961" w14:textId="3A5F08B4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DD94C54" w:rsidR="11B986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Day 4 – I </w:t>
            </w:r>
            <w:r w:rsidRPr="1DD94C54" w:rsidR="11B986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anticipate</w:t>
            </w:r>
            <w:r w:rsidRPr="1DD94C54" w:rsidR="11B986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this being a challenging activity for my students, as it requires considering past experiences that might be resume worthy. Also, this timeline is ambitious, so </w:t>
            </w:r>
            <w:r w:rsidRPr="1DD94C54" w:rsidR="11B986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I’m</w:t>
            </w:r>
            <w:r w:rsidRPr="1DD94C54" w:rsidR="11B986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leaving extra time in today’s </w:t>
            </w:r>
            <w:r w:rsidRPr="1DD94C54" w:rsidR="11B986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objectives</w:t>
            </w:r>
            <w:r w:rsidRPr="1DD94C54" w:rsidR="11B9861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in case it takes l</w:t>
            </w:r>
            <w:r w:rsidRPr="1DD94C54" w:rsidR="5813E34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onger to go over the materials from Days 1-3.</w:t>
            </w:r>
          </w:p>
          <w:p w:rsidR="1F2D42F3" w:rsidP="1DD94C54" w:rsidRDefault="1F2D42F3" w14:paraId="59ADA72A" w14:textId="36618262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F2D42F3" w:rsidP="1DD94C54" w:rsidRDefault="1F2D42F3" w14:paraId="7D7E08FB" w14:textId="2298201C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DD94C54" w:rsidR="2C422AA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Day 5 – I want to introduce students to the Department of Labor in a fun </w:t>
            </w:r>
            <w:r w:rsidRPr="1DD94C54" w:rsidR="610DAC9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way,</w:t>
            </w:r>
            <w:r w:rsidRPr="1DD94C54" w:rsidR="2C422AA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so they feel comfortable taking advan</w:t>
            </w:r>
            <w:r w:rsidRPr="1DD94C54" w:rsidR="559BFA4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tage of the available resources.</w:t>
            </w:r>
          </w:p>
        </w:tc>
      </w:tr>
    </w:tbl>
    <w:p w:rsidR="72BCF90B" w:rsidP="72BCF90B" w:rsidRDefault="72BCF90B" w14:paraId="551B0BB6" w14:textId="48444530">
      <w:pPr>
        <w:pStyle w:val="Normal"/>
      </w:pPr>
    </w:p>
    <w:p w:rsidR="72BCF90B" w:rsidP="72BCF90B" w:rsidRDefault="72BCF90B" w14:paraId="5A5902B2" w14:textId="4D20BADD">
      <w:pPr>
        <w:pStyle w:val="Normal"/>
      </w:pPr>
    </w:p>
    <w:p w:rsidR="72BCF90B" w:rsidP="72BCF90B" w:rsidRDefault="72BCF90B" w14:paraId="20985B36" w14:textId="4F61BA7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2">
    <w:nsid w:val="21f5d27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5377ddd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12981bd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e5c93a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5c1d741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187d5e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1cb8d54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b8dd07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26c08d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02F26DD"/>
    <w:rsid w:val="00FBC4A9"/>
    <w:rsid w:val="0395F7DB"/>
    <w:rsid w:val="03FB943F"/>
    <w:rsid w:val="04AF7EB4"/>
    <w:rsid w:val="04D98FB2"/>
    <w:rsid w:val="05AD2785"/>
    <w:rsid w:val="05B84849"/>
    <w:rsid w:val="05DEEFAD"/>
    <w:rsid w:val="06A71331"/>
    <w:rsid w:val="0702D6CD"/>
    <w:rsid w:val="0968D4FD"/>
    <w:rsid w:val="09698AE3"/>
    <w:rsid w:val="0F2212A2"/>
    <w:rsid w:val="0FC1DD7E"/>
    <w:rsid w:val="10DFBF56"/>
    <w:rsid w:val="10F05A95"/>
    <w:rsid w:val="11B98618"/>
    <w:rsid w:val="11CE768E"/>
    <w:rsid w:val="12844DF6"/>
    <w:rsid w:val="12F44B70"/>
    <w:rsid w:val="13A83546"/>
    <w:rsid w:val="13ADB0FA"/>
    <w:rsid w:val="13D68BCA"/>
    <w:rsid w:val="14260EE9"/>
    <w:rsid w:val="1454C944"/>
    <w:rsid w:val="147BEB68"/>
    <w:rsid w:val="14CDB8B7"/>
    <w:rsid w:val="14EDBA3B"/>
    <w:rsid w:val="14F5DD95"/>
    <w:rsid w:val="15E10602"/>
    <w:rsid w:val="179D8515"/>
    <w:rsid w:val="17A1018E"/>
    <w:rsid w:val="1826B5B9"/>
    <w:rsid w:val="18C7F026"/>
    <w:rsid w:val="191944E2"/>
    <w:rsid w:val="194AC04E"/>
    <w:rsid w:val="198F4042"/>
    <w:rsid w:val="1A273A13"/>
    <w:rsid w:val="1AB270C1"/>
    <w:rsid w:val="1AB3CB13"/>
    <w:rsid w:val="1C09E8B9"/>
    <w:rsid w:val="1CC873E2"/>
    <w:rsid w:val="1DD94C54"/>
    <w:rsid w:val="1F2D42F3"/>
    <w:rsid w:val="1F3E2E36"/>
    <w:rsid w:val="213AC534"/>
    <w:rsid w:val="23F71189"/>
    <w:rsid w:val="24D8C6F0"/>
    <w:rsid w:val="24FA27FD"/>
    <w:rsid w:val="2654F9FB"/>
    <w:rsid w:val="26EB1318"/>
    <w:rsid w:val="27FC1294"/>
    <w:rsid w:val="2962510E"/>
    <w:rsid w:val="2A1BCCFC"/>
    <w:rsid w:val="2A27EA53"/>
    <w:rsid w:val="2AA0033C"/>
    <w:rsid w:val="2B98DD25"/>
    <w:rsid w:val="2C422AA7"/>
    <w:rsid w:val="2F7F6117"/>
    <w:rsid w:val="2F8B7E74"/>
    <w:rsid w:val="2FC6AF74"/>
    <w:rsid w:val="306B8BC3"/>
    <w:rsid w:val="31E36154"/>
    <w:rsid w:val="325BAC28"/>
    <w:rsid w:val="33BE2D6F"/>
    <w:rsid w:val="33FC0B64"/>
    <w:rsid w:val="34DD67DA"/>
    <w:rsid w:val="351C1FC0"/>
    <w:rsid w:val="353E5707"/>
    <w:rsid w:val="3595A96C"/>
    <w:rsid w:val="376CCA8F"/>
    <w:rsid w:val="39C41EB7"/>
    <w:rsid w:val="3C694DD6"/>
    <w:rsid w:val="3CBFDD54"/>
    <w:rsid w:val="3E881C77"/>
    <w:rsid w:val="3EFC7CC1"/>
    <w:rsid w:val="3F3CAAD1"/>
    <w:rsid w:val="401BE202"/>
    <w:rsid w:val="4045AA1A"/>
    <w:rsid w:val="40F4BB05"/>
    <w:rsid w:val="4101445D"/>
    <w:rsid w:val="427CC781"/>
    <w:rsid w:val="429D74B1"/>
    <w:rsid w:val="440334FA"/>
    <w:rsid w:val="4430D510"/>
    <w:rsid w:val="4443F55D"/>
    <w:rsid w:val="45D256D8"/>
    <w:rsid w:val="45FA321B"/>
    <w:rsid w:val="4681D28F"/>
    <w:rsid w:val="4702145E"/>
    <w:rsid w:val="47DCF01B"/>
    <w:rsid w:val="48F4199C"/>
    <w:rsid w:val="4A306C8F"/>
    <w:rsid w:val="4A404D01"/>
    <w:rsid w:val="4AA61B7C"/>
    <w:rsid w:val="4AB27128"/>
    <w:rsid w:val="4B142512"/>
    <w:rsid w:val="4D4833A4"/>
    <w:rsid w:val="4E99BA0F"/>
    <w:rsid w:val="4F49697C"/>
    <w:rsid w:val="5039E01F"/>
    <w:rsid w:val="505E3B34"/>
    <w:rsid w:val="5084F6C4"/>
    <w:rsid w:val="51D61F95"/>
    <w:rsid w:val="5352A473"/>
    <w:rsid w:val="54883C83"/>
    <w:rsid w:val="54EB9F0F"/>
    <w:rsid w:val="559BFA43"/>
    <w:rsid w:val="55B62A40"/>
    <w:rsid w:val="55EE4BE0"/>
    <w:rsid w:val="5800FE03"/>
    <w:rsid w:val="5813E341"/>
    <w:rsid w:val="58712BCE"/>
    <w:rsid w:val="5A638693"/>
    <w:rsid w:val="5A69E561"/>
    <w:rsid w:val="5CFB961E"/>
    <w:rsid w:val="5EDC313E"/>
    <w:rsid w:val="5F1B74DA"/>
    <w:rsid w:val="5F6DAAAA"/>
    <w:rsid w:val="607B2CC9"/>
    <w:rsid w:val="60864DD9"/>
    <w:rsid w:val="60C809C3"/>
    <w:rsid w:val="60EC8D39"/>
    <w:rsid w:val="610DAC98"/>
    <w:rsid w:val="613A1BC4"/>
    <w:rsid w:val="619CD76D"/>
    <w:rsid w:val="63CF6E5C"/>
    <w:rsid w:val="63D89DBC"/>
    <w:rsid w:val="63EA3B78"/>
    <w:rsid w:val="64E6DB96"/>
    <w:rsid w:val="650185F0"/>
    <w:rsid w:val="66297E73"/>
    <w:rsid w:val="695D9089"/>
    <w:rsid w:val="69B5D760"/>
    <w:rsid w:val="69D06A37"/>
    <w:rsid w:val="6A201185"/>
    <w:rsid w:val="6A45E884"/>
    <w:rsid w:val="6A4C2EFE"/>
    <w:rsid w:val="6BFB6A84"/>
    <w:rsid w:val="6C660F82"/>
    <w:rsid w:val="6C675D64"/>
    <w:rsid w:val="6C75634F"/>
    <w:rsid w:val="6D6790F2"/>
    <w:rsid w:val="6D6AE62C"/>
    <w:rsid w:val="6D925D6E"/>
    <w:rsid w:val="6E2F2DFC"/>
    <w:rsid w:val="6F002331"/>
    <w:rsid w:val="701529CD"/>
    <w:rsid w:val="701731C6"/>
    <w:rsid w:val="707E6676"/>
    <w:rsid w:val="70FA841C"/>
    <w:rsid w:val="70FE9613"/>
    <w:rsid w:val="71D3B9FB"/>
    <w:rsid w:val="721B77F8"/>
    <w:rsid w:val="72454B13"/>
    <w:rsid w:val="72BCF90B"/>
    <w:rsid w:val="73631EBF"/>
    <w:rsid w:val="772F2EE7"/>
    <w:rsid w:val="79967FAB"/>
    <w:rsid w:val="79FF00FE"/>
    <w:rsid w:val="7A30264A"/>
    <w:rsid w:val="7A41BE7D"/>
    <w:rsid w:val="7AAA79F6"/>
    <w:rsid w:val="7DB8E0F6"/>
    <w:rsid w:val="7DDAF132"/>
    <w:rsid w:val="7E14E246"/>
    <w:rsid w:val="7E2D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DeRouville, Erin R (LABOR)</dc:creator>
  <cp:keywords/>
  <dc:description/>
  <cp:lastModifiedBy>DeRouville, Erin R (LABOR)</cp:lastModifiedBy>
  <dcterms:created xsi:type="dcterms:W3CDTF">2024-05-21T14:54:35Z</dcterms:created>
  <dcterms:modified xsi:type="dcterms:W3CDTF">2024-08-15T17:20:55Z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