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4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2336"/>
        <w:gridCol w:w="2336"/>
        <w:gridCol w:w="2336"/>
        <w:gridCol w:w="2336"/>
      </w:tblGrid>
      <w:tr w:rsidR="1F2D42F3" w:rsidTr="765E4725" w14:paraId="2731A193">
        <w:trPr>
          <w:trHeight w:val="405"/>
        </w:trPr>
        <w:tc>
          <w:tcPr>
            <w:tcW w:w="9344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7E652530" w14:textId="3CF9A77A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Title: </w:t>
            </w: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65E4725" w:rsidR="37AC11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Dollars and $</w:t>
            </w:r>
            <w:r w:rsidRPr="765E4725" w:rsidR="37AC11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ense</w:t>
            </w:r>
            <w:r w:rsidRPr="765E4725" w:rsidR="37AC119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: </w:t>
            </w:r>
            <w:r w:rsidRPr="765E4725" w:rsidR="0C5DEB1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</w:t>
            </w:r>
            <w:r w:rsidRPr="765E4725" w:rsidR="1CC17B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udgeting</w:t>
            </w:r>
            <w:r w:rsidRPr="765E4725" w:rsidR="0C5DEB1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Lifestyle </w:t>
            </w:r>
            <w:r w:rsidRPr="765E4725" w:rsidR="4A8A814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Goal</w:t>
            </w:r>
            <w:r w:rsidRPr="765E4725" w:rsidR="0C5DEB1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 and Career </w:t>
            </w:r>
            <w:r w:rsidRPr="765E4725" w:rsidR="0D6E244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Plans</w:t>
            </w:r>
          </w:p>
        </w:tc>
      </w:tr>
      <w:tr w:rsidR="1F2D42F3" w:rsidTr="765E4725" w14:paraId="63A06974">
        <w:trPr>
          <w:trHeight w:val="405"/>
        </w:trPr>
        <w:tc>
          <w:tcPr>
            <w:tcW w:w="7008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1CA8C0C0" w14:textId="2395DC4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Teacher Name:</w:t>
            </w: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765E4725" w:rsidR="5C8D9B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Tiffany Henry and Ariel Sanzo</w:t>
            </w:r>
          </w:p>
        </w:tc>
        <w:tc>
          <w:tcPr>
            <w:tcW w:w="233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2C218DD8" w14:textId="71A14AD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 (in minutes):</w:t>
            </w:r>
            <w:r w:rsidRPr="765E4725" w:rsidR="468E2DA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  <w:p w:rsidR="1F2D42F3" w:rsidP="765E4725" w:rsidRDefault="1F2D42F3" w14:paraId="5D9EF783" w14:textId="7FC7207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468E2DA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4</w:t>
            </w:r>
            <w:r w:rsidRPr="765E4725" w:rsidR="2AEE6C7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0 </w:t>
            </w:r>
            <w:r w:rsidRPr="765E4725" w:rsidR="468E2DA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minutes </w:t>
            </w:r>
          </w:p>
          <w:p w:rsidR="1F2D42F3" w:rsidP="765E4725" w:rsidRDefault="1F2D42F3" w14:paraId="132191C1" w14:textId="09D8CC8F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49A532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Can be </w:t>
            </w:r>
            <w:r w:rsidRPr="765E4725" w:rsidR="49A532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mul</w:t>
            </w:r>
            <w:r w:rsidRPr="765E4725" w:rsidR="49A532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ti-d</w:t>
            </w:r>
            <w:r w:rsidRPr="765E4725" w:rsidR="49A532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a</w:t>
            </w:r>
            <w:r w:rsidRPr="765E4725" w:rsidR="49A5329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y, if desired</w:t>
            </w:r>
          </w:p>
        </w:tc>
      </w:tr>
      <w:tr w:rsidR="1F2D42F3" w:rsidTr="765E4725" w14:paraId="675F5747">
        <w:trPr>
          <w:trHeight w:val="405"/>
        </w:trPr>
        <w:tc>
          <w:tcPr>
            <w:tcW w:w="233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745D76CD" w14:textId="3EC009A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Grade Level(s):</w:t>
            </w: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765E4725" w:rsidR="09CE801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6</w:t>
            </w:r>
            <w:r w:rsidRPr="765E4725" w:rsidR="672372C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-</w:t>
            </w:r>
            <w:r w:rsidRPr="765E4725" w:rsidR="75CCD96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12</w:t>
            </w:r>
          </w:p>
        </w:tc>
        <w:tc>
          <w:tcPr>
            <w:tcW w:w="7008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02FB3E4B" w14:textId="4B979D3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Subject/</w:t>
            </w: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Course:</w:t>
            </w: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65E4725" w:rsidR="4D6632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Varies</w:t>
            </w:r>
          </w:p>
          <w:p w:rsidR="1F2D42F3" w:rsidP="765E4725" w:rsidRDefault="1F2D42F3" w14:paraId="23B4A65A" w14:textId="4498B9EC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54E9B0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Support Period</w:t>
            </w:r>
          </w:p>
          <w:p w:rsidR="1F2D42F3" w:rsidP="765E4725" w:rsidRDefault="1F2D42F3" w14:paraId="271172C7" w14:textId="6C6A9052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5B162BB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Resour</w:t>
            </w:r>
            <w:r w:rsidRPr="765E4725" w:rsidR="5B162BB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ce Roo</w:t>
            </w:r>
            <w:r w:rsidRPr="765E4725" w:rsidR="5B162BB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m</w:t>
            </w:r>
          </w:p>
          <w:p w:rsidR="1F2D42F3" w:rsidP="765E4725" w:rsidRDefault="1F2D42F3" w14:paraId="0EC62E25" w14:textId="481B586F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5B162BB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Skills &amp; Strategies</w:t>
            </w:r>
          </w:p>
          <w:p w:rsidR="1F2D42F3" w:rsidP="765E4725" w:rsidRDefault="1F2D42F3" w14:paraId="7D96E4F4" w14:textId="78E91523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0AD204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AVID</w:t>
            </w:r>
          </w:p>
          <w:p w:rsidR="1F2D42F3" w:rsidP="765E4725" w:rsidRDefault="1F2D42F3" w14:paraId="4F83B60D" w14:textId="26FB30B2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0AD2040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Seminar</w:t>
            </w:r>
          </w:p>
          <w:p w:rsidR="1F2D42F3" w:rsidP="765E4725" w:rsidRDefault="1F2D42F3" w14:paraId="4D5AB743" w14:textId="2F91B875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53C3B50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Public Speaking</w:t>
            </w:r>
          </w:p>
        </w:tc>
      </w:tr>
      <w:tr w:rsidR="1F2D42F3" w:rsidTr="765E4725" w14:paraId="6DA100D2">
        <w:trPr>
          <w:trHeight w:val="405"/>
        </w:trPr>
        <w:tc>
          <w:tcPr>
            <w:tcW w:w="233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765E4725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On-site people, facilities, tools, technology, materials, community connections</w:t>
            </w:r>
          </w:p>
        </w:tc>
        <w:tc>
          <w:tcPr>
            <w:tcW w:w="7008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28E030F9" w14:textId="475B94F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65E4725" w:rsidR="631BD7A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On-site people:</w:t>
            </w:r>
          </w:p>
          <w:p w:rsidR="765E4725" w:rsidP="765E4725" w:rsidRDefault="765E4725" w14:paraId="152C2512" w14:textId="7DC7757A">
            <w:pPr>
              <w:pStyle w:val="ListParagraph"/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</w:p>
          <w:p w:rsidR="765E4725" w:rsidP="765E4725" w:rsidRDefault="765E4725" w14:paraId="6E056A00" w14:textId="29020CE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</w:p>
          <w:p w:rsidR="1F2D42F3" w:rsidP="765E4725" w:rsidRDefault="1F2D42F3" w14:paraId="47FFB269" w14:textId="6CA8CC4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65E4725" w:rsidR="631BD7A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Facilities:</w:t>
            </w:r>
          </w:p>
          <w:p w:rsidR="26897C1D" w:rsidP="765E4725" w:rsidRDefault="26897C1D" w14:paraId="1C9C28D5" w14:textId="750F626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  <w:r w:rsidRPr="765E4725" w:rsidR="26897C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-US"/>
              </w:rPr>
              <w:t>SmartBoard</w:t>
            </w:r>
            <w:r w:rsidRPr="765E4725" w:rsidR="26897C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-US"/>
              </w:rPr>
              <w:t xml:space="preserve">/Projection </w:t>
            </w:r>
            <w:r w:rsidRPr="765E4725" w:rsidR="26897C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-US"/>
              </w:rPr>
              <w:t>Equippe</w:t>
            </w:r>
            <w:r w:rsidRPr="765E4725" w:rsidR="26897C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d Classroom</w:t>
            </w:r>
          </w:p>
          <w:p w:rsidR="765E4725" w:rsidP="765E4725" w:rsidRDefault="765E4725" w14:paraId="29050AA4" w14:textId="4005E16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</w:p>
          <w:p w:rsidR="1F2D42F3" w:rsidP="765E4725" w:rsidRDefault="1F2D42F3" w14:paraId="26310571" w14:textId="0C97691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65E4725" w:rsidR="631BD7A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Tools:</w:t>
            </w:r>
          </w:p>
          <w:p w:rsidR="3AA61B07" w:rsidP="765E4725" w:rsidRDefault="3AA61B07" w14:paraId="7F42E133" w14:textId="7F89B598">
            <w:pPr>
              <w:pStyle w:val="ListParagraph"/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  <w:r w:rsidRPr="765E4725" w:rsidR="3AA61B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Laptops</w:t>
            </w:r>
          </w:p>
          <w:p w:rsidR="765E4725" w:rsidP="765E4725" w:rsidRDefault="765E4725" w14:paraId="044AC572" w14:textId="605A336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</w:p>
          <w:p w:rsidR="1F2D42F3" w:rsidP="765E4725" w:rsidRDefault="1F2D42F3" w14:paraId="19576EB0" w14:textId="1A583C7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65E4725" w:rsidR="631BD7A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Technology:</w:t>
            </w:r>
            <w:r w:rsidRPr="765E4725" w:rsidR="21A1B71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 xml:space="preserve"> </w:t>
            </w:r>
          </w:p>
          <w:p w:rsidR="6D4D7DF1" w:rsidP="765E4725" w:rsidRDefault="6D4D7DF1" w14:paraId="52DC69EF" w14:textId="0DDC62F5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  <w:hyperlink r:id="R3852851f991640a4">
              <w:r w:rsidRPr="765E4725" w:rsidR="6D4D7DF1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"/>
                </w:rPr>
                <w:t>Career Zone</w:t>
              </w:r>
            </w:hyperlink>
          </w:p>
          <w:p w:rsidR="6D4D7DF1" w:rsidP="765E4725" w:rsidRDefault="6D4D7DF1" w14:paraId="0F0FE117" w14:textId="21074A3F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  <w:hyperlink r:id="R8dc86aa9f19749ae">
              <w:r w:rsidRPr="765E4725" w:rsidR="6D4D7DF1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"/>
                </w:rPr>
                <w:t>O*Net Online</w:t>
              </w:r>
            </w:hyperlink>
          </w:p>
          <w:p w:rsidR="3969BC82" w:rsidP="765E4725" w:rsidRDefault="3969BC82" w14:paraId="4E8BADA6" w14:textId="279206A9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  <w:hyperlink r:id="Rb58428af9af04045">
              <w:r w:rsidRPr="765E4725" w:rsidR="3969BC82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"/>
                </w:rPr>
                <w:t>Labor Data Overview</w:t>
              </w:r>
            </w:hyperlink>
            <w:r w:rsidRPr="765E4725" w:rsidR="3969BC8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 xml:space="preserve"> (Occupational and Industry Data--optional)</w:t>
            </w:r>
          </w:p>
          <w:p w:rsidR="490E8405" w:rsidP="765E4725" w:rsidRDefault="490E8405" w14:paraId="53C448AE" w14:textId="381FE425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hyperlink r:id="R2e6d875156aa470a">
              <w:r w:rsidRPr="765E4725" w:rsidR="490E8405">
                <w:rPr>
                  <w:rStyle w:val="Hyperlink"/>
                  <w:rFonts w:ascii="Times New Roman" w:hAnsi="Times New Roman" w:eastAsia="Times New Roman" w:cs="Times New Roman"/>
                  <w:noProof w:val="0"/>
                  <w:sz w:val="22"/>
                  <w:szCs w:val="22"/>
                  <w:lang w:val="en-US"/>
                </w:rPr>
                <w:t>Career Clusters - Advance CTE (careertech.org)</w:t>
              </w:r>
            </w:hyperlink>
            <w:r w:rsidRPr="765E4725" w:rsidR="490E8405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 xml:space="preserve"> (optional)</w:t>
            </w:r>
          </w:p>
          <w:p w:rsidR="777F7FD0" w:rsidP="765E4725" w:rsidRDefault="777F7FD0" w14:paraId="1BD7937D" w14:textId="48C069CA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hyperlink r:id="R71f51275d3814b18">
              <w:r w:rsidRPr="765E4725" w:rsidR="777F7FD0">
                <w:rPr>
                  <w:rStyle w:val="Hyperlink"/>
                  <w:rFonts w:ascii="Times New Roman" w:hAnsi="Times New Roman" w:eastAsia="Times New Roman" w:cs="Times New Roman"/>
                  <w:noProof w:val="0"/>
                  <w:sz w:val="22"/>
                  <w:szCs w:val="22"/>
                  <w:lang w:val="en-US"/>
                </w:rPr>
                <w:t>Digging into Dollars and $</w:t>
              </w:r>
              <w:r w:rsidRPr="765E4725" w:rsidR="777F7FD0">
                <w:rPr>
                  <w:rStyle w:val="Hyperlink"/>
                  <w:rFonts w:ascii="Times New Roman" w:hAnsi="Times New Roman" w:eastAsia="Times New Roman" w:cs="Times New Roman"/>
                  <w:noProof w:val="0"/>
                  <w:sz w:val="22"/>
                  <w:szCs w:val="22"/>
                  <w:lang w:val="en-US"/>
                </w:rPr>
                <w:t>ense</w:t>
              </w:r>
              <w:r w:rsidRPr="765E4725" w:rsidR="777F7FD0">
                <w:rPr>
                  <w:rStyle w:val="Hyperlink"/>
                  <w:rFonts w:ascii="Times New Roman" w:hAnsi="Times New Roman" w:eastAsia="Times New Roman" w:cs="Times New Roman"/>
                  <w:noProof w:val="0"/>
                  <w:sz w:val="22"/>
                  <w:szCs w:val="22"/>
                  <w:lang w:val="en-US"/>
                </w:rPr>
                <w:t xml:space="preserve"> YouTube video</w:t>
              </w:r>
            </w:hyperlink>
            <w:r w:rsidRPr="765E4725" w:rsidR="777F7FD0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 xml:space="preserve"> (optional)</w:t>
            </w:r>
          </w:p>
          <w:p w:rsidR="765E4725" w:rsidP="765E4725" w:rsidRDefault="765E4725" w14:paraId="3E1990E7" w14:textId="484DC6BD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</w:p>
          <w:p w:rsidR="1F2D42F3" w:rsidP="765E4725" w:rsidRDefault="1F2D42F3" w14:paraId="5AC6F028" w14:textId="2C63895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65E4725" w:rsidR="631BD7A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Materials:</w:t>
            </w:r>
          </w:p>
          <w:p w:rsidR="595BBEEC" w:rsidP="765E4725" w:rsidRDefault="595BBEEC" w14:paraId="5EDF7BAE" w14:textId="0F092991">
            <w:pPr>
              <w:pStyle w:val="ListParagraph"/>
              <w:widowControl w:val="0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hyperlink r:id="R49ce3b0fc38546c0">
              <w:r w:rsidRPr="765E4725" w:rsidR="595BBEEC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Te</w:t>
              </w:r>
              <w:r w:rsidRPr="765E4725" w:rsidR="595BBEEC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"/>
                </w:rPr>
                <w:t>acher PPT Lesson</w:t>
              </w:r>
            </w:hyperlink>
          </w:p>
          <w:p w:rsidR="595BBEEC" w:rsidP="765E4725" w:rsidRDefault="595BBEEC" w14:paraId="28178567" w14:textId="575746CD">
            <w:pPr>
              <w:pStyle w:val="ListParagraph"/>
              <w:widowControl w:val="0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hyperlink r:id="R9f07683e5ecc4f69">
              <w:r w:rsidRPr="765E4725" w:rsidR="595BBEEC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Studen</w:t>
              </w:r>
              <w:r w:rsidRPr="765E4725" w:rsidR="595BBEEC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"/>
                </w:rPr>
                <w:t>t LMS Presentation</w:t>
              </w:r>
            </w:hyperlink>
          </w:p>
          <w:p w:rsidR="0C08688A" w:rsidP="765E4725" w:rsidRDefault="0C08688A" w14:paraId="5E52C40A" w14:textId="01093C69">
            <w:pPr>
              <w:pStyle w:val="ListParagraph"/>
              <w:widowControl w:val="0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hyperlink r:id="R58f3433d14264090">
              <w:r w:rsidRPr="765E4725" w:rsidR="0C08688A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"/>
                </w:rPr>
                <w:t>Exit Ticket</w:t>
              </w:r>
            </w:hyperlink>
          </w:p>
          <w:p w:rsidR="3DE54511" w:rsidP="765E4725" w:rsidRDefault="3DE54511" w14:paraId="18F59716" w14:textId="5E4095CE">
            <w:pPr>
              <w:pStyle w:val="ListParagraph"/>
              <w:widowControl w:val="0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hyperlink r:id="Rd97c85bc1ca440c6">
              <w:r w:rsidRPr="765E4725" w:rsidR="3DE54511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Bilingual</w:t>
              </w:r>
              <w:r w:rsidRPr="765E4725" w:rsidR="3DE54511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"/>
                </w:rPr>
                <w:t xml:space="preserve"> Glossaries and Cognates (if needed)</w:t>
              </w:r>
            </w:hyperlink>
          </w:p>
          <w:p w:rsidR="5A2483E3" w:rsidP="765E4725" w:rsidRDefault="5A2483E3" w14:paraId="61EF28B1" w14:textId="60BDEFD5">
            <w:pPr>
              <w:pStyle w:val="ListParagraph"/>
              <w:widowControl w:val="0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hyperlink r:id="R0366239191b84391">
              <w:r w:rsidRPr="765E4725" w:rsidR="5A2483E3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 xml:space="preserve">Bilingual Education </w:t>
              </w:r>
              <w:r w:rsidRPr="765E4725" w:rsidR="5A2483E3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Resour</w:t>
              </w:r>
              <w:r w:rsidRPr="765E4725" w:rsidR="5A2483E3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caps w:val="0"/>
                  <w:smallCaps w:val="0"/>
                  <w:sz w:val="22"/>
                  <w:szCs w:val="22"/>
                  <w:lang w:val="en-US"/>
                </w:rPr>
                <w:t>ces</w:t>
              </w:r>
            </w:hyperlink>
          </w:p>
          <w:p w:rsidR="765E4725" w:rsidP="765E4725" w:rsidRDefault="765E4725" w14:paraId="4B702A84" w14:textId="5DEF414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</w:p>
          <w:p w:rsidR="1F2D42F3" w:rsidP="765E4725" w:rsidRDefault="1F2D42F3" w14:paraId="01DF9331" w14:textId="00A3781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  <w:r w:rsidRPr="765E4725" w:rsidR="631BD7A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Community connections:</w:t>
            </w:r>
          </w:p>
          <w:p w:rsidR="1F2D42F3" w:rsidP="765E4725" w:rsidRDefault="1F2D42F3" w14:paraId="76A8FB93" w14:textId="2AE92445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</w:pPr>
            <w:r w:rsidRPr="765E4725" w:rsidR="588516C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DOL Speaker can be arranged, if desired</w:t>
            </w:r>
          </w:p>
          <w:p w:rsidR="1F2D42F3" w:rsidP="765E4725" w:rsidRDefault="1F2D42F3" w14:paraId="5485A46A" w14:textId="0CE8E39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 w:themeColor="text1" w:themeTint="FF" w:themeShade="FF"/>
                <w:sz w:val="22"/>
                <w:szCs w:val="22"/>
                <w:lang w:val="en"/>
              </w:rPr>
            </w:pPr>
          </w:p>
        </w:tc>
      </w:tr>
      <w:tr w:rsidR="1F2D42F3" w:rsidTr="765E4725" w14:paraId="684F2FC5">
        <w:trPr>
          <w:trHeight w:val="405"/>
        </w:trPr>
        <w:tc>
          <w:tcPr>
            <w:tcW w:w="233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7008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0A8A9C42" w14:textId="4FD589C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</w:pP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Standard 1: Career Development</w:t>
            </w:r>
          </w:p>
          <w:p w:rsidR="1F2D42F3" w:rsidP="765E4725" w:rsidRDefault="1F2D42F3" w14:paraId="5B5764AF" w14:textId="28D417B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</w:pP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</w:t>
            </w:r>
            <w:r w:rsidRPr="765E4725" w:rsidR="04367AC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be knowledgeable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about the</w:t>
            </w:r>
            <w:r w:rsidRPr="765E4725" w:rsidR="25DB923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world of work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, </w:t>
            </w:r>
            <w:r w:rsidRPr="765E4725" w:rsidR="04367AC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explore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career options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, and</w:t>
            </w:r>
            <w:r w:rsidRPr="765E4725" w:rsidR="6E42A6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65E4725" w:rsidR="04367AC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personal skills, aptitudes, and abilities</w:t>
            </w:r>
          </w:p>
          <w:p w:rsidR="1F2D42F3" w:rsidP="765E4725" w:rsidRDefault="1F2D42F3" w14:paraId="1620833C" w14:textId="4452436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</w:pP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to future career decisions</w:t>
            </w:r>
            <w:r w:rsidRPr="765E4725" w:rsidR="04367A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</w:tc>
      </w:tr>
      <w:tr w:rsidR="1F2D42F3" w:rsidTr="765E4725" w14:paraId="064AB708">
        <w:trPr>
          <w:trHeight w:val="405"/>
        </w:trPr>
        <w:tc>
          <w:tcPr>
            <w:tcW w:w="233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765E4725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Why does this matter to your students?</w:t>
            </w:r>
          </w:p>
          <w:p w:rsidR="1F2D42F3" w:rsidP="765E4725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How will this be helpful to your students?</w:t>
            </w:r>
          </w:p>
        </w:tc>
        <w:tc>
          <w:tcPr>
            <w:tcW w:w="7008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08C0802E" w14:textId="4BA8E9F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36C193A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Big Idea: </w:t>
            </w:r>
            <w:r w:rsidRPr="765E4725" w:rsidR="41832C7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To</w:t>
            </w:r>
            <w:r w:rsidRPr="765E4725" w:rsidR="36C193A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65E4725" w:rsidR="36C193A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Align Lifestyle Aspirations with Career Planning</w:t>
            </w:r>
          </w:p>
          <w:p w:rsidR="1F2D42F3" w:rsidP="765E4725" w:rsidRDefault="1F2D42F3" w14:paraId="7B5868D5" w14:textId="06D8EB2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765E4725" w:rsidRDefault="1F2D42F3" w14:paraId="5FC1BDA9" w14:textId="0B11566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0646A77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Why does this matter to students:</w:t>
            </w:r>
            <w:r w:rsidRPr="765E4725" w:rsidR="4EA54F2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Foster personal fulfilment, </w:t>
            </w:r>
            <w:r w:rsidRPr="765E4725" w:rsidR="4EA54F2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motivation</w:t>
            </w:r>
            <w:r w:rsidRPr="765E4725" w:rsidR="4EA54F2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and </w:t>
            </w:r>
            <w:r w:rsidRPr="765E4725" w:rsidR="4EA54F2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engagement</w:t>
            </w:r>
            <w:r w:rsidRPr="765E4725" w:rsidR="4EA54F2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in their chosen paths</w:t>
            </w:r>
          </w:p>
          <w:p w:rsidR="1F2D42F3" w:rsidP="765E4725" w:rsidRDefault="1F2D42F3" w14:paraId="7716E2A6" w14:textId="2D6623B9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765E4725" w:rsidRDefault="1F2D42F3" w14:paraId="77C3F090" w14:textId="68960229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0646A77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How will this be helpful to students: </w:t>
            </w:r>
            <w:r w:rsidRPr="765E4725" w:rsidR="1711CA2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Helps provide stability and </w:t>
            </w:r>
            <w:r w:rsidRPr="765E4725" w:rsidR="1711CA2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efficiency</w:t>
            </w:r>
            <w:r w:rsidRPr="765E4725" w:rsidR="1711CA2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in skill development</w:t>
            </w:r>
          </w:p>
        </w:tc>
      </w:tr>
      <w:tr w:rsidR="1F2D42F3" w:rsidTr="765E4725" w14:paraId="37DE0EB4">
        <w:trPr>
          <w:trHeight w:val="1470"/>
        </w:trPr>
        <w:tc>
          <w:tcPr>
            <w:tcW w:w="233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765E4725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highlight w:val="yellow"/>
                <w:lang w:val="en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highlight w:val="yellow"/>
                <w:lang w:val="en"/>
              </w:rPr>
              <w:t xml:space="preserve">Career </w:t>
            </w:r>
            <w:r w:rsidRPr="765E4725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highlight w:val="yellow"/>
                <w:lang w:val="en"/>
              </w:rPr>
              <w:t>Development/Awareness</w:t>
            </w:r>
          </w:p>
          <w:p w:rsidR="1F2D42F3" w:rsidP="765E4725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Integrated Learning</w:t>
            </w:r>
          </w:p>
          <w:p w:rsidR="1F2D42F3" w:rsidP="765E4725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Universal Foundational Skills</w:t>
            </w:r>
          </w:p>
          <w:p w:rsidR="1F2D42F3" w:rsidP="765E4725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 Specific</w:t>
            </w:r>
          </w:p>
        </w:tc>
        <w:tc>
          <w:tcPr>
            <w:tcW w:w="7008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34D9D109" w14:textId="1E32069E">
            <w:pPr>
              <w:pStyle w:val="Normal"/>
              <w:widowControl w:val="0"/>
              <w:suppressLineNumbers w:val="0"/>
              <w:spacing w:before="0" w:beforeAutospacing="off" w:after="0" w:afterAutospacing="off" w:line="240" w:lineRule="auto"/>
              <w:ind w:left="0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72D9869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 Development/Awareness</w:t>
            </w:r>
          </w:p>
          <w:p w:rsidR="1F2D42F3" w:rsidP="765E4725" w:rsidRDefault="1F2D42F3" w14:paraId="0FF2DEAC" w14:textId="27303994">
            <w:pPr>
              <w:pStyle w:val="Normal"/>
              <w:widowControl w:val="0"/>
              <w:suppressLineNumbers w:val="0"/>
              <w:spacing w:before="0" w:beforeAutospacing="off" w:after="0" w:afterAutospacing="off"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79A12B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be knowledgeable about </w:t>
            </w:r>
            <w:r w:rsidRPr="765E4725" w:rsidR="79A12B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the</w:t>
            </w:r>
            <w:r w:rsidRPr="765E4725" w:rsidR="79A12B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765E4725" w:rsidR="79A12B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</w:t>
            </w:r>
            <w:r w:rsidRPr="765E4725" w:rsidR="79A12B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of </w:t>
            </w:r>
            <w:r w:rsidRPr="765E4725" w:rsidR="79A12B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work, explore</w:t>
            </w:r>
            <w:r w:rsidRPr="765E4725" w:rsidR="79A12B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career options, and </w:t>
            </w:r>
            <w:r w:rsidRPr="765E4725" w:rsidR="79A12B2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"/>
              </w:rPr>
              <w:t>relate personal skills, aptitudes, and abilities to future career decisions.</w:t>
            </w:r>
          </w:p>
        </w:tc>
      </w:tr>
      <w:tr w:rsidR="1F2D42F3" w:rsidTr="765E4725" w14:paraId="4F8F67FC">
        <w:trPr>
          <w:trHeight w:val="630"/>
        </w:trPr>
        <w:tc>
          <w:tcPr>
            <w:tcW w:w="233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765E4725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>How does it connect to students' lives</w:t>
            </w: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22"/>
                <w:szCs w:val="22"/>
                <w:lang w:val="en"/>
              </w:rPr>
              <w:t xml:space="preserve">?  </w:t>
            </w:r>
          </w:p>
        </w:tc>
        <w:tc>
          <w:tcPr>
            <w:tcW w:w="7008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7C2593BC" w14:textId="791C054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5E4725" w:rsidR="14D4A0A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By ensuring that career </w:t>
            </w:r>
            <w:r w:rsidRPr="765E4725" w:rsidR="3F54B1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choices</w:t>
            </w:r>
            <w:r w:rsidRPr="765E4725" w:rsidR="14D4A0A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reflect </w:t>
            </w:r>
            <w:r w:rsidRPr="765E4725" w:rsidR="436293C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individual</w:t>
            </w:r>
            <w:r w:rsidRPr="765E4725" w:rsidR="14D4A0A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values and aspirations, individual students can achieve greater </w:t>
            </w:r>
            <w:r w:rsidRPr="765E4725" w:rsidR="3EE24F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fulfillment</w:t>
            </w:r>
            <w:r w:rsidRPr="765E4725" w:rsidR="14D4A0A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765E4725" w:rsidR="368E49A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contribute</w:t>
            </w:r>
            <w:r w:rsidRPr="765E4725" w:rsidR="16AE80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meaningfully to society, and </w:t>
            </w:r>
            <w:r w:rsidRPr="765E4725" w:rsidR="16AE80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maintain</w:t>
            </w:r>
            <w:r w:rsidRPr="765E4725" w:rsidR="16AE808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long term engagement in their chosen paths.</w:t>
            </w:r>
            <w:r w:rsidRPr="765E4725" w:rsidR="5D9C6E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65E4725" w:rsidR="5D9C6E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Also helps promote </w:t>
            </w:r>
            <w:r w:rsidRPr="765E4725" w:rsidR="392316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efficient</w:t>
            </w:r>
            <w:r w:rsidRPr="765E4725" w:rsidR="5D9C6E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skill development, and strategic decision making, laying the foundation for a balanced and purposeful life trajectory</w:t>
            </w:r>
            <w:r w:rsidRPr="765E4725" w:rsidR="5967712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</w:tr>
      <w:tr w:rsidR="1F2D42F3" w:rsidTr="765E4725" w14:paraId="5A18E344">
        <w:trPr>
          <w:trHeight w:val="1470"/>
        </w:trPr>
        <w:tc>
          <w:tcPr>
            <w:tcW w:w="4672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53042E13" w14:textId="7636A92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Objective(s):</w:t>
            </w:r>
            <w:r w:rsidRPr="765E4725" w:rsidR="35C3141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65E4725" w:rsidR="35C3141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be able to relate personal </w:t>
            </w:r>
            <w:r w:rsidRPr="765E4725" w:rsidR="47EEB75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aspirations for their future lifestyles to future career</w:t>
            </w:r>
            <w:r w:rsidRPr="765E4725" w:rsidR="7589AC7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 and occupations </w:t>
            </w:r>
            <w:r w:rsidRPr="765E4725" w:rsidR="47EEB75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by</w:t>
            </w:r>
            <w:r w:rsidRPr="765E4725" w:rsidR="37CD3B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deciding lifestyle </w:t>
            </w:r>
            <w:r w:rsidRPr="765E4725" w:rsidR="168EDF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options </w:t>
            </w:r>
            <w:r w:rsidRPr="765E4725" w:rsidR="168EDF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in </w:t>
            </w:r>
            <w:r w:rsidRPr="765E4725" w:rsidR="3FEE5EE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“Dollars </w:t>
            </w:r>
            <w:r w:rsidRPr="765E4725" w:rsidR="22889E3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&amp; </w:t>
            </w:r>
            <w:r w:rsidRPr="765E4725" w:rsidR="3FEE5EE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$</w:t>
            </w:r>
            <w:r w:rsidRPr="765E4725" w:rsidR="3FEE5EE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ense</w:t>
            </w:r>
            <w:r w:rsidRPr="765E4725" w:rsidR="3FEE5EE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” </w:t>
            </w:r>
            <w:r w:rsidRPr="765E4725" w:rsidR="3FEE5EE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in </w:t>
            </w:r>
            <w:r w:rsidRPr="765E4725" w:rsidR="168EDF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order to</w:t>
            </w:r>
            <w:r w:rsidRPr="765E4725" w:rsidR="168EDF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65E4725" w:rsidR="37CD3B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determine</w:t>
            </w:r>
            <w:r w:rsidRPr="765E4725" w:rsidR="37CD3B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amount of money </w:t>
            </w:r>
            <w:r w:rsidRPr="765E4725" w:rsidR="6ECFC5F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they</w:t>
            </w:r>
            <w:r w:rsidRPr="765E4725" w:rsidR="37CD3B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would need to</w:t>
            </w:r>
            <w:r w:rsidRPr="765E4725" w:rsidR="35C818D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earn to</w:t>
            </w:r>
            <w:r w:rsidRPr="765E4725" w:rsidR="37CD3B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support the lifestyle </w:t>
            </w:r>
            <w:r w:rsidRPr="765E4725" w:rsidR="1BE81D9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they</w:t>
            </w:r>
            <w:r w:rsidRPr="765E4725" w:rsidR="37CD3B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want</w:t>
            </w:r>
            <w:r w:rsidRPr="765E4725" w:rsidR="37C83F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and associated occupations.</w:t>
            </w:r>
          </w:p>
          <w:p w:rsidR="1F2D42F3" w:rsidP="765E4725" w:rsidRDefault="1F2D42F3" w14:paraId="5104C0B4" w14:textId="5E43ED1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765E4725" w:rsidRDefault="1F2D42F3" w14:paraId="78879389" w14:textId="2E638D7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37CD3B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Student Facing Objective:</w:t>
            </w:r>
            <w:r w:rsidRPr="765E4725" w:rsidR="47EEB75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65E4725" w:rsidR="2F9CBF8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be able to match their dream lifestyles with future jobs by using the Dollars </w:t>
            </w:r>
            <w:r w:rsidRPr="765E4725" w:rsidR="181A42D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&amp; </w:t>
            </w:r>
            <w:r w:rsidRPr="765E4725" w:rsidR="2F9CBF8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$</w:t>
            </w:r>
            <w:r w:rsidRPr="765E4725" w:rsidR="2F9CBF8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ense</w:t>
            </w:r>
            <w:r w:rsidRPr="765E4725" w:rsidR="2F9CBF8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activity.</w:t>
            </w:r>
          </w:p>
        </w:tc>
        <w:tc>
          <w:tcPr>
            <w:tcW w:w="4672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59C23D83" w14:textId="1F65390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Assessment(s): </w:t>
            </w:r>
            <w:r w:rsidRPr="765E4725" w:rsidR="36DB7D3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Differentiated based on grade/ ability of students</w:t>
            </w:r>
          </w:p>
          <w:p w:rsidR="1F2D42F3" w:rsidP="765E4725" w:rsidRDefault="1F2D42F3" w14:paraId="5C0CCFE3" w14:textId="5BA8A4C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765E4725" w:rsidRDefault="1F2D42F3" w14:paraId="12BA559E" w14:textId="56DFEE3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3D08FF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Exit Ticket</w:t>
            </w:r>
          </w:p>
          <w:p w:rsidR="1F2D42F3" w:rsidP="765E4725" w:rsidRDefault="1F2D42F3" w14:paraId="7BC7CAB2" w14:textId="7DAB67F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3D08FF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Pre</w:t>
            </w:r>
            <w:r w:rsidRPr="765E4725" w:rsidR="3D08FF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sentati</w:t>
            </w:r>
            <w:r w:rsidRPr="765E4725" w:rsidR="3D08FF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</w:t>
            </w:r>
            <w:r w:rsidRPr="765E4725" w:rsidR="3D08FF6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n R</w:t>
            </w:r>
            <w:r w:rsidRPr="765E4725" w:rsidR="34CEE9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ubric </w:t>
            </w:r>
            <w:r w:rsidRPr="765E4725" w:rsidR="220F1E5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(6-8)</w:t>
            </w:r>
          </w:p>
          <w:p w:rsidR="1F2D42F3" w:rsidP="765E4725" w:rsidRDefault="1F2D42F3" w14:paraId="620BE44D" w14:textId="638CE2BE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692412E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Presentation R</w:t>
            </w:r>
            <w:r w:rsidRPr="765E4725" w:rsidR="14E907D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ubric (9-12)</w:t>
            </w:r>
          </w:p>
          <w:p w:rsidR="1F2D42F3" w:rsidP="765E4725" w:rsidRDefault="1F2D42F3" w14:paraId="25F91BA0" w14:textId="4FA73AEA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765E4725" w:rsidRDefault="1F2D42F3" w14:paraId="23590981" w14:textId="3954E55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highlight w:val="red"/>
              </w:rPr>
            </w:pPr>
          </w:p>
          <w:p w:rsidR="1F2D42F3" w:rsidP="765E4725" w:rsidRDefault="1F2D42F3" w14:paraId="7D7E08FB" w14:textId="322EACD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highlight w:val="red"/>
              </w:rPr>
            </w:pPr>
          </w:p>
        </w:tc>
      </w:tr>
      <w:tr w:rsidR="1F2D42F3" w:rsidTr="765E4725" w14:paraId="700B3BCB">
        <w:trPr>
          <w:trHeight w:val="405"/>
        </w:trPr>
        <w:tc>
          <w:tcPr>
            <w:tcW w:w="9344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5ACC79D0" w14:textId="5E9637B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 xml:space="preserve">Knowledge Construction: </w:t>
            </w:r>
            <w:r w:rsidRPr="765E472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>How are students going to construct content knowledge and practice it?</w:t>
            </w:r>
          </w:p>
          <w:p w:rsidR="1F2D42F3" w:rsidP="765E4725" w:rsidRDefault="1F2D42F3" w14:paraId="1A5664F1" w14:textId="59DF17F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>Beginning of lesson</w:t>
            </w: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 xml:space="preserve"> (5-10 minutes)</w:t>
            </w:r>
          </w:p>
          <w:p w:rsidR="1F2D42F3" w:rsidP="765E4725" w:rsidRDefault="1F2D42F3" w14:paraId="684CE1EF" w14:textId="1C19C22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</w:pPr>
            <w:r w:rsidRPr="765E4725" w:rsidR="5B82C61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>Warm-Up</w:t>
            </w:r>
          </w:p>
          <w:p w:rsidR="1F2D42F3" w:rsidP="765E4725" w:rsidRDefault="1F2D42F3" w14:paraId="05B84E89" w14:textId="7436CD8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</w:pPr>
            <w:r w:rsidRPr="765E4725" w:rsidR="4DD39CE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 xml:space="preserve">PP Slide 2 </w:t>
            </w:r>
          </w:p>
          <w:p w:rsidR="1F2D42F3" w:rsidP="765E4725" w:rsidRDefault="1F2D42F3" w14:paraId="53B638C7" w14:textId="557D66B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5B82C61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-</w:t>
            </w:r>
            <w:r w:rsidRPr="765E4725" w:rsidR="5B82C61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Think-Pair-Share: Discuss with a partner </w:t>
            </w:r>
            <w:r w:rsidRPr="765E4725" w:rsidR="0E617D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what the following quote mean</w:t>
            </w:r>
            <w:r w:rsidRPr="765E4725" w:rsidR="5B82C61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</w:t>
            </w:r>
            <w:r w:rsidRPr="765E4725" w:rsidR="38F7B52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:</w:t>
            </w:r>
          </w:p>
          <w:p w:rsidR="1F2D42F3" w:rsidP="765E4725" w:rsidRDefault="1F2D42F3" w14:paraId="0E3B6A79" w14:textId="2835177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33BD7A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If you </w:t>
            </w:r>
            <w:r w:rsidRPr="765E4725" w:rsidR="33BD7A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don’t</w:t>
            </w:r>
            <w:r w:rsidRPr="765E4725" w:rsidR="33BD7A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make the time to work on creating the life you want, </w:t>
            </w:r>
            <w:r w:rsidRPr="765E4725" w:rsidR="33BD7A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you’re</w:t>
            </w:r>
            <w:r w:rsidRPr="765E4725" w:rsidR="33BD7A8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eventually going to be forced to spend a LOT of time dealing with a life you DON’T want.</w:t>
            </w:r>
            <w:r w:rsidRPr="765E4725" w:rsidR="668954D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- Kevin Ngo</w:t>
            </w:r>
          </w:p>
          <w:p w:rsidR="1F2D42F3" w:rsidP="765E4725" w:rsidRDefault="1F2D42F3" w14:paraId="767AB2E4" w14:textId="4015251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</w:p>
          <w:p w:rsidR="1F2D42F3" w:rsidP="765E4725" w:rsidRDefault="1F2D42F3" w14:paraId="51FDD774" w14:textId="4E5E5E3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7F3C006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Lesson Framing</w:t>
            </w:r>
          </w:p>
          <w:p w:rsidR="1F2D42F3" w:rsidP="765E4725" w:rsidRDefault="1F2D42F3" w14:paraId="27E7E2EC" w14:textId="67E981D5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4F2F1C1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PP Slide 3</w:t>
            </w:r>
          </w:p>
          <w:p w:rsidR="1F2D42F3" w:rsidP="765E4725" w:rsidRDefault="1F2D42F3" w14:paraId="2A97697C" w14:textId="37E61595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25D5167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Title: </w:t>
            </w:r>
            <w:r w:rsidRPr="765E4725" w:rsidR="7F3C006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Transition to Adulthood Slide</w:t>
            </w:r>
          </w:p>
          <w:p w:rsidR="1F2D42F3" w:rsidP="765E4725" w:rsidRDefault="1F2D42F3" w14:paraId="1F37A4D1" w14:textId="11AA568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7BC2165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Possible </w:t>
            </w:r>
            <w:r w:rsidRPr="765E4725" w:rsidR="7BC2165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Script</w:t>
            </w:r>
            <w:r w:rsidRPr="765E4725" w:rsidR="7BC2165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:</w:t>
            </w:r>
            <w:r w:rsidRPr="765E4725" w:rsidR="7BC2165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</w:t>
            </w:r>
          </w:p>
          <w:p w:rsidR="1F2D42F3" w:rsidP="765E4725" w:rsidRDefault="1F2D42F3" w14:paraId="6BABB257" w14:textId="4C314EE5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7BC2165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Understanding our dreams and what we want our lives to be like can help guide us in choosing that best career paths for ourselves. </w:t>
            </w:r>
          </w:p>
          <w:p w:rsidR="1F2D42F3" w:rsidP="765E4725" w:rsidRDefault="1F2D42F3" w14:paraId="69B0853E" w14:textId="61DB067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</w:p>
          <w:p w:rsidR="1F2D42F3" w:rsidP="765E4725" w:rsidRDefault="1F2D42F3" w14:paraId="5A94494C" w14:textId="3319025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7BC2165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As we get older, we begin thinking about to do </w:t>
            </w:r>
            <w:r w:rsidRPr="765E4725" w:rsidR="343C8E0F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with our lives </w:t>
            </w:r>
            <w:r w:rsidRPr="765E4725" w:rsidR="7BC2165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and</w:t>
            </w:r>
            <w:r w:rsidRPr="765E4725" w:rsidR="5D9A4FD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how are we going to get to where we </w:t>
            </w:r>
            <w:r w:rsidRPr="765E4725" w:rsidR="5D9A4FD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ultimately want</w:t>
            </w:r>
            <w:r w:rsidRPr="765E4725" w:rsidR="5D9A4FD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to be.</w:t>
            </w:r>
          </w:p>
          <w:p w:rsidR="1F2D42F3" w:rsidP="765E4725" w:rsidRDefault="1F2D42F3" w14:paraId="0E73E193" w14:textId="40EB3B1E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5D9A4FD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So</w:t>
            </w:r>
            <w:r w:rsidRPr="765E4725" w:rsidR="5D9A4FD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the million-dollar question becomes” Where Do I Start?!?!”</w:t>
            </w:r>
          </w:p>
          <w:p w:rsidR="1F2D42F3" w:rsidP="765E4725" w:rsidRDefault="1F2D42F3" w14:paraId="1FDFCA22" w14:textId="0D45201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</w:p>
          <w:p w:rsidR="1F2D42F3" w:rsidP="765E4725" w:rsidRDefault="1F2D42F3" w14:paraId="1D400BFC" w14:textId="0F1D951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5D9A4FD2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Well t</w:t>
            </w:r>
            <w:r w:rsidRPr="765E4725" w:rsidR="7BC2165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o</w:t>
            </w:r>
            <w:r w:rsidRPr="765E4725" w:rsidR="525F16B8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day</w:t>
            </w:r>
            <w:r w:rsidRPr="765E4725" w:rsidR="5C0200F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, </w:t>
            </w:r>
            <w:r w:rsidRPr="765E4725" w:rsidR="70F6948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we are </w:t>
            </w:r>
            <w:r w:rsidRPr="765E4725" w:rsidR="5C0200F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going to </w:t>
            </w:r>
            <w:r w:rsidRPr="765E4725" w:rsidR="6600901C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answer that question.</w:t>
            </w:r>
          </w:p>
          <w:p w:rsidR="1F2D42F3" w:rsidP="765E4725" w:rsidRDefault="1F2D42F3" w14:paraId="31CE119C" w14:textId="1BE907B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</w:p>
          <w:p w:rsidR="1F2D42F3" w:rsidP="765E4725" w:rsidRDefault="1F2D42F3" w14:paraId="3636B6F5" w14:textId="351A0E6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6600901C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By the end of the day, you all will have a tool and know exactly where you can start when trying to </w:t>
            </w:r>
            <w:r w:rsidRPr="765E4725" w:rsidR="54FD7248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begin planning out life. </w:t>
            </w:r>
          </w:p>
          <w:p w:rsidR="1F2D42F3" w:rsidP="765E4725" w:rsidRDefault="1F2D42F3" w14:paraId="61C81899" w14:textId="44C859FA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</w:p>
          <w:p w:rsidR="1F2D42F3" w:rsidP="765E4725" w:rsidRDefault="1F2D42F3" w14:paraId="04DCF945" w14:textId="6C1554C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2CF19209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Launch</w:t>
            </w:r>
          </w:p>
          <w:p w:rsidR="1F2D42F3" w:rsidP="765E4725" w:rsidRDefault="1F2D42F3" w14:paraId="7D000094" w14:textId="2A9738C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</w:pPr>
            <w:r w:rsidRPr="765E4725" w:rsidR="2D713C6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PP Slid</w:t>
            </w:r>
            <w:r w:rsidRPr="765E4725" w:rsidR="2D713C6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>e</w:t>
            </w:r>
            <w:r w:rsidRPr="765E4725" w:rsidR="2D713C6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 xml:space="preserve"> </w:t>
            </w:r>
            <w:r w:rsidRPr="765E4725" w:rsidR="2D713C6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>4</w:t>
            </w:r>
          </w:p>
          <w:p w:rsidR="1F2D42F3" w:rsidP="765E4725" w:rsidRDefault="1F2D42F3" w14:paraId="64753D2B" w14:textId="36A6C2D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</w:pPr>
            <w:r w:rsidRPr="765E4725" w:rsidR="2D713C6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>Title: Do Now</w:t>
            </w:r>
          </w:p>
          <w:p w:rsidR="1F2D42F3" w:rsidP="765E4725" w:rsidRDefault="1F2D42F3" w14:paraId="653BCA1E" w14:textId="0131B82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5B29E06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Possible </w:t>
            </w:r>
            <w:r w:rsidRPr="765E4725" w:rsidR="5B29E06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Facilitation</w:t>
            </w:r>
            <w:r w:rsidRPr="765E4725" w:rsidR="5B29E06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: </w:t>
            </w:r>
          </w:p>
          <w:p w:rsidR="1F2D42F3" w:rsidP="765E4725" w:rsidRDefault="1F2D42F3" w14:paraId="01995F5F" w14:textId="5BB5E1B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5B29E06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Open up</w:t>
            </w:r>
            <w:r w:rsidRPr="765E4725" w:rsidR="5B29E06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the following tabs on your computer. Once your finished, please check your neighbor’s screen to ensure they are on the right page. I</w:t>
            </w:r>
            <w:r w:rsidRPr="765E4725" w:rsidR="11E8497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f you finish early, </w:t>
            </w:r>
            <w:r w:rsidRPr="765E4725" w:rsidR="11E8497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I</w:t>
            </w:r>
            <w:r w:rsidRPr="765E4725" w:rsidR="5B29E06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’m</w:t>
            </w:r>
            <w:r w:rsidRPr="765E4725" w:rsidR="5B29E06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going to ask </w:t>
            </w:r>
            <w:r w:rsidRPr="765E4725" w:rsidR="574FCCDB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that you discuss with your partner at a Level 1, </w:t>
            </w:r>
            <w:r w:rsidRPr="765E4725" w:rsidR="2EE064BC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what is a </w:t>
            </w:r>
            <w:r w:rsidRPr="765E4725" w:rsidR="7FD00229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budget,</w:t>
            </w:r>
            <w:r w:rsidRPr="765E4725" w:rsidR="7FD00229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and do you have one?</w:t>
            </w:r>
            <w:r w:rsidRPr="765E4725" w:rsidR="574FCCDB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</w:t>
            </w:r>
          </w:p>
          <w:p w:rsidR="1F2D42F3" w:rsidP="765E4725" w:rsidRDefault="1F2D42F3" w14:paraId="4070C8D1" w14:textId="431A6995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</w:p>
          <w:p w:rsidR="1F2D42F3" w:rsidP="765E4725" w:rsidRDefault="1F2D42F3" w14:paraId="6E908A4D" w14:textId="50DEFCC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5B29E069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Allow time </w:t>
            </w:r>
            <w:r w:rsidRPr="765E4725" w:rsidR="20144C3B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for students to access websites. </w:t>
            </w:r>
          </w:p>
          <w:p w:rsidR="1F2D42F3" w:rsidP="765E4725" w:rsidRDefault="1F2D42F3" w14:paraId="21209DDF" w14:textId="725DC18E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20144C3B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Utilize a “Student Teacher” to </w:t>
            </w:r>
            <w:r w:rsidRPr="765E4725" w:rsidR="20144C3B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>assist</w:t>
            </w:r>
            <w:r w:rsidRPr="765E4725" w:rsidR="20144C3B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 fellow peer is needed. </w:t>
            </w:r>
          </w:p>
          <w:p w:rsidR="1F2D42F3" w:rsidP="765E4725" w:rsidRDefault="1F2D42F3" w14:paraId="3CBA714C" w14:textId="1587793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  <w:r w:rsidRPr="765E4725" w:rsidR="20144C3B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Allot for possible technical issues and make sure to circulate. </w:t>
            </w:r>
          </w:p>
          <w:p w:rsidR="1F2D42F3" w:rsidP="765E4725" w:rsidRDefault="1F2D42F3" w14:paraId="12135CED" w14:textId="3F3F13DD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</w:pPr>
          </w:p>
          <w:p w:rsidR="1F2D42F3" w:rsidP="765E4725" w:rsidRDefault="1F2D42F3" w14:paraId="72AC9F6E" w14:textId="1A64C8F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</w:pPr>
            <w:r w:rsidRPr="765E4725" w:rsidR="7ADFBE8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 xml:space="preserve">Think-Pair-Share: </w:t>
            </w:r>
            <w:r w:rsidRPr="765E4725" w:rsidR="7ADFBE8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-US"/>
              </w:rPr>
              <w:t>discu</w:t>
            </w:r>
            <w:r w:rsidRPr="765E4725" w:rsidR="7ADFBE8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>ss wit</w:t>
            </w:r>
            <w:r w:rsidRPr="765E4725" w:rsidR="7ADFBE8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>h</w:t>
            </w:r>
            <w:r w:rsidRPr="765E4725" w:rsidR="7ADFBE8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 xml:space="preserve"> </w:t>
            </w:r>
            <w:r w:rsidRPr="765E4725" w:rsidR="7ADFBE8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2"/>
                <w:szCs w:val="22"/>
                <w:lang w:val="en"/>
              </w:rPr>
              <w:t>a partner what jobs interest you.</w:t>
            </w:r>
          </w:p>
        </w:tc>
      </w:tr>
      <w:tr w:rsidR="1F2D42F3" w:rsidTr="765E4725" w14:paraId="5D04EFEE">
        <w:trPr>
          <w:trHeight w:val="405"/>
        </w:trPr>
        <w:tc>
          <w:tcPr>
            <w:tcW w:w="9344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1A36F72F" w14:textId="358443A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Middle of lesson (15 minutes)</w:t>
            </w:r>
          </w:p>
          <w:p w:rsidR="1F2D42F3" w:rsidP="765E4725" w:rsidRDefault="1F2D42F3" w14:paraId="403C1A7B" w14:textId="232F7D7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Step 1: Launch Page</w:t>
            </w:r>
          </w:p>
          <w:p w:rsidR="1F2D42F3" w:rsidP="765E4725" w:rsidRDefault="1F2D42F3" w14:paraId="611E924E" w14:textId="0E7B224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PP Slide 5</w:t>
            </w:r>
          </w:p>
          <w:p w:rsidR="1F2D42F3" w:rsidP="765E4725" w:rsidRDefault="1F2D42F3" w14:paraId="59A62A3E" w14:textId="0744BB3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Title: Career Zone: Introduction</w:t>
            </w:r>
          </w:p>
          <w:p w:rsidR="1F2D42F3" w:rsidP="765E4725" w:rsidRDefault="1F2D42F3" w14:paraId="60BD1413" w14:textId="4B95CEED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Directions on PP Slide: </w:t>
            </w:r>
          </w:p>
          <w:p w:rsidR="1F2D42F3" w:rsidP="765E4725" w:rsidRDefault="1F2D42F3" w14:paraId="1C749C42" w14:textId="2CF5B924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Go to the Career Zone Website </w:t>
            </w:r>
          </w:p>
          <w:p w:rsidR="1F2D42F3" w:rsidP="765E4725" w:rsidRDefault="1F2D42F3" w14:paraId="4AA4C77C" w14:textId="2806A421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Click Dollars &amp; $</w:t>
            </w: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ense</w:t>
            </w: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  <w:p w:rsidR="1F2D42F3" w:rsidP="765E4725" w:rsidRDefault="1F2D42F3" w14:paraId="2F43D0E3" w14:textId="4ED9113C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Click "Add New Budget" </w:t>
            </w:r>
          </w:p>
          <w:p w:rsidR="1F2D42F3" w:rsidP="765E4725" w:rsidRDefault="1F2D42F3" w14:paraId="52E1A3C5" w14:textId="77096435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You DO NOT need to make an account</w:t>
            </w:r>
          </w:p>
          <w:p w:rsidR="1F2D42F3" w:rsidP="765E4725" w:rsidRDefault="1F2D42F3" w14:paraId="79ABA1C7" w14:textId="3CA93C8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765E4725" w:rsidRDefault="1F2D42F3" w14:paraId="6BDCD2BB" w14:textId="46F66169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765E4725" w:rsidRDefault="1F2D42F3" w14:paraId="7C92DDBA" w14:textId="3F21836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Step 2: Location Selection</w:t>
            </w:r>
          </w:p>
          <w:p w:rsidR="1F2D42F3" w:rsidP="765E4725" w:rsidRDefault="1F2D42F3" w14:paraId="2C9365D1" w14:textId="6CC428D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PP Slide 6</w:t>
            </w:r>
          </w:p>
          <w:p w:rsidR="1F2D42F3" w:rsidP="765E4725" w:rsidRDefault="1F2D42F3" w14:paraId="78D21400" w14:textId="58E2C91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Title:</w:t>
            </w: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Career Zone: Location</w:t>
            </w:r>
          </w:p>
          <w:p w:rsidR="1F2D42F3" w:rsidP="765E4725" w:rsidRDefault="1F2D42F3" w14:paraId="4B863068" w14:textId="07F1137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Directions</w:t>
            </w:r>
            <w:r w:rsidRPr="765E4725" w:rsidR="4BADCB4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on PP Slide</w:t>
            </w: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</w:t>
            </w: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</w:p>
          <w:p w:rsidR="1F2D42F3" w:rsidP="765E4725" w:rsidRDefault="1F2D42F3" w14:paraId="60E72208" w14:textId="28309254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Select a "County" from the options </w:t>
            </w:r>
          </w:p>
          <w:p w:rsidR="1F2D42F3" w:rsidP="765E4725" w:rsidRDefault="1F2D42F3" w14:paraId="7F8AAE83" w14:textId="4DE93B7D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Select a "ZIP Code" </w:t>
            </w:r>
          </w:p>
          <w:p w:rsidR="1F2D42F3" w:rsidP="765E4725" w:rsidRDefault="1F2D42F3" w14:paraId="4A5E209B" w14:textId="77AB2B07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Click "Next"</w:t>
            </w:r>
          </w:p>
          <w:p w:rsidR="1F2D42F3" w:rsidP="765E4725" w:rsidRDefault="1F2D42F3" w14:paraId="028CB1AE" w14:textId="64C270F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765E4725" w:rsidRDefault="1F2D42F3" w14:paraId="74111795" w14:textId="71F153F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765E4725" w:rsidRDefault="1F2D42F3" w14:paraId="24DF03E5" w14:textId="13EA4E3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Step 3: Budget Selection</w:t>
            </w:r>
          </w:p>
          <w:p w:rsidR="1F2D42F3" w:rsidP="765E4725" w:rsidRDefault="1F2D42F3" w14:paraId="5DEF75DA" w14:textId="3C0DF20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PP Slide 7</w:t>
            </w:r>
          </w:p>
          <w:p w:rsidR="1F2D42F3" w:rsidP="765E4725" w:rsidRDefault="1F2D42F3" w14:paraId="45D089A6" w14:textId="5604503A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Title:</w:t>
            </w:r>
            <w:r w:rsidRPr="765E4725" w:rsidR="2455374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Career Zone: Budget</w:t>
            </w:r>
          </w:p>
          <w:p w:rsidR="1F2D42F3" w:rsidP="765E4725" w:rsidRDefault="1F2D42F3" w14:paraId="33C298ED" w14:textId="14FEA72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</w:t>
            </w: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irections</w:t>
            </w:r>
            <w:r w:rsidRPr="765E4725" w:rsidR="1494BD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on PP Slide</w:t>
            </w:r>
            <w:r w:rsidRPr="765E4725" w:rsidR="245537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: </w:t>
            </w:r>
          </w:p>
          <w:p w:rsidR="1F2D42F3" w:rsidP="765E4725" w:rsidRDefault="1F2D42F3" w14:paraId="052A1F74" w14:textId="0DF028C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2455374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Think about how much money you want to spend on certain items. </w:t>
            </w:r>
          </w:p>
          <w:p w:rsidR="1F2D42F3" w:rsidP="765E4725" w:rsidRDefault="1F2D42F3" w14:paraId="520CD9A3" w14:textId="51B6FE3E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2455374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The first category is "Housing."  </w:t>
            </w:r>
          </w:p>
          <w:p w:rsidR="1F2D42F3" w:rsidP="765E4725" w:rsidRDefault="1F2D42F3" w14:paraId="323D8339" w14:textId="1765B5B3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2455374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Select what kind of housing you imagine living in. </w:t>
            </w:r>
          </w:p>
          <w:p w:rsidR="1F2D42F3" w:rsidP="765E4725" w:rsidRDefault="1F2D42F3" w14:paraId="7F631714" w14:textId="595C989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2455374A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The cost will automatically appear. </w:t>
            </w:r>
          </w:p>
          <w:p w:rsidR="1F2D42F3" w:rsidP="765E4725" w:rsidRDefault="1F2D42F3" w14:paraId="7CF5DFC1" w14:textId="606D06E2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2455374A">
              <w:rPr>
                <w:rFonts w:ascii="Times New Roman" w:hAnsi="Times New Roman" w:eastAsia="Times New Roman" w:cs="Times New Roman"/>
                <w:sz w:val="22"/>
                <w:szCs w:val="22"/>
              </w:rPr>
              <w:t>Click "Next" until ALL 9 categories are completed</w:t>
            </w:r>
          </w:p>
          <w:p w:rsidR="1F2D42F3" w:rsidP="765E4725" w:rsidRDefault="1F2D42F3" w14:paraId="5315CE02" w14:textId="1DADA57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="1F2D42F3" w:rsidP="765E4725" w:rsidRDefault="1F2D42F3" w14:paraId="38918E90" w14:textId="15FE4D6E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="1F2D42F3" w:rsidP="765E4725" w:rsidRDefault="1F2D42F3" w14:paraId="15BA65DA" w14:textId="02F42B69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7F6FF0B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Step 4: </w:t>
            </w:r>
            <w:r w:rsidRPr="765E4725" w:rsidR="7F6FF0B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Summary </w:t>
            </w:r>
          </w:p>
          <w:p w:rsidR="1F2D42F3" w:rsidP="765E4725" w:rsidRDefault="1F2D42F3" w14:paraId="082E8FFD" w14:textId="0FC6CBB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7F6FF0B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PP Slide 8</w:t>
            </w:r>
          </w:p>
          <w:p w:rsidR="1F2D42F3" w:rsidP="765E4725" w:rsidRDefault="1F2D42F3" w14:paraId="2C97F66C" w14:textId="0DBEE0B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7F6FF0B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Title:</w:t>
            </w:r>
            <w:r w:rsidRPr="765E4725" w:rsidR="7F6FF0B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Career Zone: Summary</w:t>
            </w:r>
          </w:p>
          <w:p w:rsidR="1F2D42F3" w:rsidP="765E4725" w:rsidRDefault="1F2D42F3" w14:paraId="5D4B026F" w14:textId="4054F8D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Directions on PP </w:t>
            </w: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>Sl</w:t>
            </w: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ide: </w:t>
            </w:r>
          </w:p>
          <w:p w:rsidR="1F2D42F3" w:rsidP="765E4725" w:rsidRDefault="1F2D42F3" w14:paraId="4719D50A" w14:textId="3730D1A8">
            <w:pPr>
              <w:pStyle w:val="ListParagraph"/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Under the "Summary" tab, you will see </w:t>
            </w: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>approximately how</w:t>
            </w: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much money you need to earn every </w:t>
            </w:r>
            <w:r w:rsidRPr="765E4725" w:rsidR="580352AB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MONTH</w:t>
            </w: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and salary for the </w:t>
            </w:r>
            <w:r w:rsidRPr="765E4725" w:rsidR="580352AB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YEAR</w:t>
            </w: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to </w:t>
            </w: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>maintain</w:t>
            </w: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the lifestyle you want to live. </w:t>
            </w:r>
          </w:p>
          <w:p w:rsidR="1F2D42F3" w:rsidP="765E4725" w:rsidRDefault="1F2D42F3" w14:paraId="0350F874" w14:textId="77066D1D">
            <w:pPr>
              <w:pStyle w:val="ListParagraph"/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In this example: the person needs to earn $4,341.75 per month for an overall salary of $52,101.00 a year. </w:t>
            </w:r>
          </w:p>
          <w:p w:rsidR="1F2D42F3" w:rsidP="765E4725" w:rsidRDefault="1F2D42F3" w14:paraId="51F5684D" w14:textId="42FE434A">
            <w:pPr>
              <w:pStyle w:val="ListParagraph"/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580352AB">
              <w:rPr>
                <w:rFonts w:ascii="Times New Roman" w:hAnsi="Times New Roman" w:eastAsia="Times New Roman" w:cs="Times New Roman"/>
                <w:sz w:val="22"/>
                <w:szCs w:val="22"/>
              </w:rPr>
              <w:t>Click "Next" to see corresponding Occupations.</w:t>
            </w:r>
          </w:p>
          <w:p w:rsidR="1F2D42F3" w:rsidP="765E4725" w:rsidRDefault="1F2D42F3" w14:paraId="7EF6D146" w14:textId="3EA6B33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="1F2D42F3" w:rsidP="765E4725" w:rsidRDefault="1F2D42F3" w14:paraId="5B1EF396" w14:textId="7A5625F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="1F2D42F3" w:rsidP="765E4725" w:rsidRDefault="1F2D42F3" w14:paraId="6D10EF28" w14:textId="2DA110CE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765E4725" w:rsidR="73190A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Step </w:t>
            </w:r>
            <w:r w:rsidRPr="765E4725" w:rsidR="73190A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5</w:t>
            </w:r>
            <w:r w:rsidRPr="765E4725" w:rsidR="73190A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: Occupation</w:t>
            </w:r>
            <w:r w:rsidRPr="765E4725" w:rsidR="56CD2F5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765E4725" w:rsidR="73190A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</w:p>
          <w:p w:rsidR="1F2D42F3" w:rsidP="765E4725" w:rsidRDefault="1F2D42F3" w14:paraId="57E8E7D3" w14:textId="0FC6CBB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73190A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PP Slide 8</w:t>
            </w:r>
          </w:p>
          <w:p w:rsidR="1F2D42F3" w:rsidP="765E4725" w:rsidRDefault="1F2D42F3" w14:paraId="6D12E178" w14:textId="7F68AD5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765E4725" w:rsidR="73190A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Title:</w:t>
            </w:r>
            <w:r w:rsidRPr="765E4725" w:rsidR="73190A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Career Zone: Occupations</w:t>
            </w:r>
          </w:p>
          <w:p w:rsidR="1F2D42F3" w:rsidP="765E4725" w:rsidRDefault="1F2D42F3" w14:paraId="3FE6F4E8" w14:textId="7C5745A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73190A0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Directions on PP Slide: </w:t>
            </w:r>
          </w:p>
          <w:p w:rsidR="1F2D42F3" w:rsidP="765E4725" w:rsidRDefault="1F2D42F3" w14:paraId="3EBEB945" w14:textId="4EA81C7E">
            <w:pPr>
              <w:pStyle w:val="ListParagraph"/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73190A0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Under the "Occupations" tab, you will see recommended jobs that will match the life you want to live </w:t>
            </w:r>
            <w:r w:rsidRPr="765E4725" w:rsidR="73190A06">
              <w:rPr>
                <w:rFonts w:ascii="Times New Roman" w:hAnsi="Times New Roman" w:eastAsia="Times New Roman" w:cs="Times New Roman"/>
                <w:sz w:val="22"/>
                <w:szCs w:val="22"/>
              </w:rPr>
              <w:t>ranging</w:t>
            </w:r>
            <w:r w:rsidRPr="765E4725" w:rsidR="73190A0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in life and work experience</w:t>
            </w:r>
            <w:r w:rsidRPr="765E4725" w:rsidR="73190A0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 </w:t>
            </w:r>
            <w:r w:rsidRPr="765E4725" w:rsidR="73190A06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</w:p>
          <w:p w:rsidR="1F2D42F3" w:rsidP="765E4725" w:rsidRDefault="1F2D42F3" w14:paraId="74FFDEA4" w14:textId="0EE2E0C9">
            <w:pPr>
              <w:pStyle w:val="ListParagraph"/>
              <w:widowControl w:val="0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765E4725" w:rsidR="73190A06">
              <w:rPr>
                <w:rFonts w:ascii="Times New Roman" w:hAnsi="Times New Roman" w:eastAsia="Times New Roman" w:cs="Times New Roman"/>
                <w:sz w:val="22"/>
                <w:szCs w:val="22"/>
              </w:rPr>
              <w:t>Take time to look at the careers that were recommended for you.</w:t>
            </w:r>
          </w:p>
          <w:p w:rsidR="1F2D42F3" w:rsidP="765E4725" w:rsidRDefault="1F2D42F3" w14:paraId="4D7028A5" w14:textId="2C30FF4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 w:rsidR="1F2D42F3" w:rsidP="765E4725" w:rsidRDefault="1F2D42F3" w14:paraId="7746F406" w14:textId="43EDECF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pPr>
            <w:r w:rsidRPr="765E4725" w:rsidR="73190A06"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>Possible Script</w:t>
            </w:r>
            <w:r w:rsidRPr="765E4725" w:rsidR="6379A694"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>:</w:t>
            </w:r>
          </w:p>
          <w:p w:rsidR="1F2D42F3" w:rsidP="765E4725" w:rsidRDefault="1F2D42F3" w14:paraId="61D43A34" w14:textId="7E6A485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</w:pPr>
            <w:r w:rsidRPr="765E4725" w:rsidR="5245050A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 xml:space="preserve">When looking at the summary page, it can be a bit </w:t>
            </w:r>
            <w:r w:rsidRPr="765E4725" w:rsidR="1E43844F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overwhelming</w:t>
            </w:r>
            <w:r w:rsidRPr="765E4725" w:rsidR="5245050A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 xml:space="preserve"> at first. </w:t>
            </w:r>
            <w:r w:rsidRPr="765E4725" w:rsidR="4E15C845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 xml:space="preserve">So let me explain each Job Zone level so you </w:t>
            </w:r>
            <w:r w:rsidRPr="765E4725" w:rsidR="4E15C845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understand</w:t>
            </w:r>
            <w:r w:rsidRPr="765E4725" w:rsidR="7C1AF6F6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.</w:t>
            </w:r>
          </w:p>
          <w:p w:rsidR="1F2D42F3" w:rsidP="765E4725" w:rsidRDefault="1F2D42F3" w14:paraId="4AAD51D0" w14:textId="10340D8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</w:pPr>
          </w:p>
          <w:p w:rsidR="1F2D42F3" w:rsidP="765E4725" w:rsidRDefault="1F2D42F3" w14:paraId="3EC97A06" w14:textId="747D2B9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u w:val="single"/>
              </w:rPr>
            </w:pPr>
            <w:r w:rsidRPr="765E4725" w:rsidR="3240A1D7"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u w:val="single"/>
              </w:rPr>
              <w:t>***</w:t>
            </w:r>
            <w:r w:rsidRPr="765E4725" w:rsidR="7C1AF6F6"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u w:val="single"/>
              </w:rPr>
              <w:t>Read the following chart in using the following format</w:t>
            </w:r>
            <w:r w:rsidRPr="765E4725" w:rsidR="7F559EE9"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  <w:u w:val="single"/>
              </w:rPr>
              <w:t>***</w:t>
            </w:r>
          </w:p>
          <w:p w:rsidR="1F2D42F3" w:rsidP="765E4725" w:rsidRDefault="1F2D42F3" w14:paraId="444B00C6" w14:textId="58C817E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</w:pPr>
          </w:p>
          <w:p w:rsidR="1F2D42F3" w:rsidP="765E4725" w:rsidRDefault="1F2D42F3" w14:paraId="2C05BE80" w14:textId="1F91B5D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</w:pP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 xml:space="preserve">Job Zone </w:t>
            </w:r>
            <w:r w:rsidRPr="765E4725" w:rsidR="56E0B8AB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 xml:space="preserve">Number 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  <w:highlight w:val="yellow"/>
              </w:rPr>
              <w:t>[read number]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 xml:space="preserve"> Means it requires 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  <w:highlight w:val="yellow"/>
              </w:rPr>
              <w:t xml:space="preserve">[read work </w:t>
            </w:r>
            <w:r w:rsidRPr="765E4725" w:rsidR="7FCF6EA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  <w:highlight w:val="yellow"/>
              </w:rPr>
              <w:t>experience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  <w:highlight w:val="yellow"/>
              </w:rPr>
              <w:t>]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>.</w:t>
            </w:r>
          </w:p>
          <w:p w:rsidR="1F2D42F3" w:rsidP="765E4725" w:rsidRDefault="1F2D42F3" w14:paraId="590C0C9F" w14:textId="54FA285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</w:pP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 xml:space="preserve">For these jobs 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>you’d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 xml:space="preserve"> need to 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  <w:highlight w:val="yellow"/>
              </w:rPr>
              <w:t>[read requirements]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>.</w:t>
            </w:r>
          </w:p>
          <w:p w:rsidR="1F2D42F3" w:rsidP="765E4725" w:rsidRDefault="1F2D42F3" w14:paraId="429B67B0" w14:textId="4DFD989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</w:pP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 xml:space="preserve">An example occupation would be a 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  <w:highlight w:val="yellow"/>
              </w:rPr>
              <w:t>[</w:t>
            </w:r>
            <w:r w:rsidRPr="765E4725" w:rsidR="431CDB9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  <w:highlight w:val="yellow"/>
              </w:rPr>
              <w:t>r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  <w:highlight w:val="yellow"/>
              </w:rPr>
              <w:t>ead the occupation]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 xml:space="preserve"> because 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  <w:highlight w:val="yellow"/>
              </w:rPr>
              <w:t>[read the reason]</w:t>
            </w:r>
            <w:r w:rsidRPr="765E4725" w:rsidR="7C1AF6F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>.</w:t>
            </w:r>
          </w:p>
          <w:p w:rsidR="1F2D42F3" w:rsidP="765E4725" w:rsidRDefault="1F2D42F3" w14:paraId="1670E6F7" w14:textId="73F9B95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1833"/>
              <w:gridCol w:w="1833"/>
              <w:gridCol w:w="1833"/>
              <w:gridCol w:w="1833"/>
              <w:gridCol w:w="1833"/>
            </w:tblGrid>
            <w:tr w:rsidR="765E4725" w:rsidTr="765E4725" w14:paraId="3C10C0C2">
              <w:trPr>
                <w:trHeight w:val="300"/>
              </w:trPr>
              <w:tc>
                <w:tcPr>
                  <w:tcW w:w="1833" w:type="dxa"/>
                  <w:tcMar/>
                </w:tcPr>
                <w:p w:rsidR="3F0A0F1E" w:rsidP="765E4725" w:rsidRDefault="3F0A0F1E" w14:paraId="6FB7A96F" w14:textId="5690B664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Job Zone</w:t>
                  </w:r>
                  <w:r w:rsidRPr="765E4725" w:rsidR="4CBC5241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1833" w:type="dxa"/>
                  <w:tcMar/>
                </w:tcPr>
                <w:p w:rsidR="3F0A0F1E" w:rsidP="765E4725" w:rsidRDefault="3F0A0F1E" w14:paraId="5D8ADF74" w14:textId="42475D76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Means</w:t>
                  </w:r>
                  <w:r w:rsidRPr="765E4725" w:rsidR="7A544906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 it Requires</w:t>
                  </w:r>
                  <w:r w:rsidRPr="765E4725" w:rsidR="52EF3190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1833" w:type="dxa"/>
                  <w:tcMar/>
                </w:tcPr>
                <w:p w:rsidR="52EF3190" w:rsidP="765E4725" w:rsidRDefault="52EF3190" w14:paraId="62B0F213" w14:textId="704BE1ED">
                  <w:pPr>
                    <w:pStyle w:val="Normal"/>
                    <w:suppressLineNumbers w:val="0"/>
                    <w:bidi w:val="0"/>
                    <w:spacing w:before="0" w:beforeAutospacing="off" w:after="0" w:afterAutospacing="off" w:line="259" w:lineRule="auto"/>
                    <w:ind w:left="0" w:right="0"/>
                    <w:jc w:val="center"/>
                  </w:pPr>
                  <w:r w:rsidRPr="765E4725" w:rsidR="52EF3190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For these jobs </w:t>
                  </w:r>
                  <w:r w:rsidRPr="765E4725" w:rsidR="52EF3190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you’d</w:t>
                  </w:r>
                  <w:r w:rsidRPr="765E4725" w:rsidR="52EF3190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 need to...</w:t>
                  </w:r>
                </w:p>
              </w:tc>
              <w:tc>
                <w:tcPr>
                  <w:tcW w:w="1833" w:type="dxa"/>
                  <w:tcMar/>
                </w:tcPr>
                <w:p w:rsidR="52EF3190" w:rsidP="765E4725" w:rsidRDefault="52EF3190" w14:paraId="5D5174EC" w14:textId="5B7F6883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52EF3190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An E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xample Job</w:t>
                  </w:r>
                  <w:r w:rsidRPr="765E4725" w:rsidR="118058B1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 would be a...</w:t>
                  </w:r>
                </w:p>
              </w:tc>
              <w:tc>
                <w:tcPr>
                  <w:tcW w:w="1833" w:type="dxa"/>
                  <w:tcMar/>
                </w:tcPr>
                <w:p w:rsidR="1AC6C25B" w:rsidP="765E4725" w:rsidRDefault="1AC6C25B" w14:paraId="04ED3949" w14:textId="70DADE71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1AC6C25B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Beca</w:t>
                  </w:r>
                  <w:r w:rsidRPr="765E4725" w:rsidR="1AC6C25B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use</w:t>
                  </w:r>
                  <w:r w:rsidRPr="765E4725" w:rsidR="118058B1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...</w:t>
                  </w:r>
                </w:p>
              </w:tc>
            </w:tr>
            <w:tr w:rsidR="765E4725" w:rsidTr="765E4725" w14:paraId="21AF58EF">
              <w:trPr>
                <w:trHeight w:val="300"/>
              </w:trPr>
              <w:tc>
                <w:tcPr>
                  <w:tcW w:w="1833" w:type="dxa"/>
                  <w:tcMar/>
                </w:tcPr>
                <w:p w:rsidR="3F0A0F1E" w:rsidP="765E4725" w:rsidRDefault="3F0A0F1E" w14:paraId="0923A00F" w14:textId="3B1AC2ED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33" w:type="dxa"/>
                  <w:tcMar/>
                </w:tcPr>
                <w:p w:rsidR="3F0A0F1E" w:rsidP="765E4725" w:rsidRDefault="3F0A0F1E" w14:paraId="2EED8662" w14:textId="44B4BBCB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Little or no 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previous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 work-related skill, knowledge, or experience is needed for these 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occupations.</w:t>
                  </w:r>
                </w:p>
              </w:tc>
              <w:tc>
                <w:tcPr>
                  <w:tcW w:w="1833" w:type="dxa"/>
                  <w:tcMar/>
                </w:tcPr>
                <w:p w:rsidR="4DA074F5" w:rsidP="765E4725" w:rsidRDefault="4DA074F5" w14:paraId="3A240D66" w14:textId="41F1C97D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4DA074F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Be 18</w:t>
                  </w:r>
                </w:p>
              </w:tc>
              <w:tc>
                <w:tcPr>
                  <w:tcW w:w="1833" w:type="dxa"/>
                  <w:tcMar/>
                </w:tcPr>
                <w:p w:rsidR="3F0A0F1E" w:rsidP="765E4725" w:rsidRDefault="3F0A0F1E" w14:paraId="739DC8D7" w14:textId="1D9322F4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Waiter/Waitress</w:t>
                  </w:r>
                </w:p>
              </w:tc>
              <w:tc>
                <w:tcPr>
                  <w:tcW w:w="1833" w:type="dxa"/>
                  <w:tcMar/>
                </w:tcPr>
                <w:p w:rsidR="5CE39DF4" w:rsidP="765E4725" w:rsidRDefault="5CE39DF4" w14:paraId="7CAA4F28" w14:textId="3E003332">
                  <w:pPr>
                    <w:pStyle w:val="Normal"/>
                    <w:rPr>
                      <w:rFonts w:ascii="Times New Roman" w:hAnsi="Times New Roman" w:eastAsia="Times New Roman" w:cs="Times New Roman"/>
                      <w:noProof w:val="0"/>
                      <w:sz w:val="22"/>
                      <w:szCs w:val="22"/>
                      <w:lang w:val="en-US"/>
                    </w:rPr>
                  </w:pPr>
                  <w:r w:rsidRPr="765E4725" w:rsidR="5CE39DF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a person can become a waiter or </w:t>
                  </w:r>
                  <w:r w:rsidRPr="765E4725" w:rsidR="5CE39DF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waitress</w:t>
                  </w:r>
                  <w:r w:rsidRPr="765E4725" w:rsidR="5CE39DF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 even if he/she has never worked before.</w:t>
                  </w:r>
                </w:p>
              </w:tc>
            </w:tr>
            <w:tr w:rsidR="765E4725" w:rsidTr="765E4725" w14:paraId="21B83578">
              <w:trPr>
                <w:trHeight w:val="300"/>
              </w:trPr>
              <w:tc>
                <w:tcPr>
                  <w:tcW w:w="1833" w:type="dxa"/>
                  <w:tcMar/>
                </w:tcPr>
                <w:p w:rsidR="3F0A0F1E" w:rsidP="765E4725" w:rsidRDefault="3F0A0F1E" w14:paraId="3CB36B37" w14:textId="3F66CE27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33" w:type="dxa"/>
                  <w:tcMar/>
                </w:tcPr>
                <w:p w:rsidR="3F0A0F1E" w:rsidP="765E4725" w:rsidRDefault="3F0A0F1E" w14:paraId="4AB50DB2" w14:textId="74073C33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Some 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previous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 work-related skill, knowledge, or experience is usually needed.</w:t>
                  </w:r>
                </w:p>
              </w:tc>
              <w:tc>
                <w:tcPr>
                  <w:tcW w:w="1833" w:type="dxa"/>
                  <w:tcMar/>
                </w:tcPr>
                <w:p w:rsidR="11C70FD0" w:rsidP="765E4725" w:rsidRDefault="11C70FD0" w14:paraId="57539C5B" w14:textId="22FDA46E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11C70FD0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Be 18</w:t>
                  </w:r>
                </w:p>
                <w:p w:rsidR="11C70FD0" w:rsidP="765E4725" w:rsidRDefault="11C70FD0" w14:paraId="4E6A81A8" w14:textId="0AC7D03E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11C70FD0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Previously held a job</w:t>
                  </w:r>
                </w:p>
              </w:tc>
              <w:tc>
                <w:tcPr>
                  <w:tcW w:w="1833" w:type="dxa"/>
                  <w:tcMar/>
                </w:tcPr>
                <w:p w:rsidR="3F0A0F1E" w:rsidP="765E4725" w:rsidRDefault="3F0A0F1E" w14:paraId="6ADEEA75" w14:textId="16921C39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Teller</w:t>
                  </w:r>
                </w:p>
              </w:tc>
              <w:tc>
                <w:tcPr>
                  <w:tcW w:w="1833" w:type="dxa"/>
                  <w:tcMar/>
                </w:tcPr>
                <w:p w:rsidR="58E1A38E" w:rsidP="765E4725" w:rsidRDefault="58E1A38E" w14:paraId="3E0C6A2D" w14:textId="4D151C0E">
                  <w:pPr>
                    <w:pStyle w:val="Normal"/>
                    <w:rPr>
                      <w:rFonts w:ascii="Times New Roman" w:hAnsi="Times New Roman" w:eastAsia="Times New Roman" w:cs="Times New Roman"/>
                      <w:noProof w:val="0"/>
                      <w:sz w:val="22"/>
                      <w:szCs w:val="22"/>
                      <w:lang w:val="en-US"/>
                    </w:rPr>
                  </w:pPr>
                  <w:r w:rsidRPr="765E4725" w:rsidR="58E1A38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a teller would benefit from experience working directly with the public.</w:t>
                  </w:r>
                </w:p>
              </w:tc>
            </w:tr>
            <w:tr w:rsidR="765E4725" w:rsidTr="765E4725" w14:paraId="73946BE7">
              <w:trPr>
                <w:trHeight w:val="300"/>
              </w:trPr>
              <w:tc>
                <w:tcPr>
                  <w:tcW w:w="1833" w:type="dxa"/>
                  <w:tcMar/>
                </w:tcPr>
                <w:p w:rsidR="3F0A0F1E" w:rsidP="765E4725" w:rsidRDefault="3F0A0F1E" w14:paraId="0A6C8EF9" w14:textId="5F3B4871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33" w:type="dxa"/>
                  <w:tcMar/>
                </w:tcPr>
                <w:p w:rsidR="3F0A0F1E" w:rsidP="765E4725" w:rsidRDefault="3F0A0F1E" w14:paraId="0198C183" w14:textId="2E77CC63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Previous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 work-related skill, knowledge, or experience is 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required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 for these occupations. For example, </w:t>
                  </w:r>
                </w:p>
              </w:tc>
              <w:tc>
                <w:tcPr>
                  <w:tcW w:w="1833" w:type="dxa"/>
                  <w:tcMar/>
                </w:tcPr>
                <w:p w:rsidR="30A2DA7E" w:rsidP="765E4725" w:rsidRDefault="30A2DA7E" w14:paraId="62D49D82" w14:textId="41A9DE00">
                  <w:pPr>
                    <w:pStyle w:val="Normal"/>
                    <w:ind w:left="0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30A2DA7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Apprenticeship or Vocational </w:t>
                  </w:r>
                  <w:r w:rsidRPr="765E4725" w:rsidR="4D804B3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Training</w:t>
                  </w:r>
                </w:p>
              </w:tc>
              <w:tc>
                <w:tcPr>
                  <w:tcW w:w="1833" w:type="dxa"/>
                  <w:tcMar/>
                </w:tcPr>
                <w:p w:rsidR="3F0A0F1E" w:rsidP="765E4725" w:rsidRDefault="3F0A0F1E" w14:paraId="54E9BC19" w14:textId="6FB05EA7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Electrician</w:t>
                  </w:r>
                </w:p>
              </w:tc>
              <w:tc>
                <w:tcPr>
                  <w:tcW w:w="1833" w:type="dxa"/>
                  <w:tcMar/>
                </w:tcPr>
                <w:p w:rsidR="6198728A" w:rsidP="765E4725" w:rsidRDefault="6198728A" w14:paraId="329E0585" w14:textId="446729F6">
                  <w:pPr>
                    <w:pStyle w:val="Normal"/>
                    <w:rPr>
                      <w:rFonts w:ascii="Times New Roman" w:hAnsi="Times New Roman" w:eastAsia="Times New Roman" w:cs="Times New Roman"/>
                      <w:noProof w:val="0"/>
                      <w:sz w:val="22"/>
                      <w:szCs w:val="22"/>
                      <w:lang w:val="en-US"/>
                    </w:rPr>
                  </w:pPr>
                  <w:r w:rsidRPr="765E4725" w:rsidR="6198728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an electrician must have completed three or four years of apprenticeship or several years of vocational training, and often must have passed a licensing exam, in order to perform the job.</w:t>
                  </w:r>
                </w:p>
              </w:tc>
            </w:tr>
            <w:tr w:rsidR="765E4725" w:rsidTr="765E4725" w14:paraId="65161A6E">
              <w:trPr>
                <w:trHeight w:val="300"/>
              </w:trPr>
              <w:tc>
                <w:tcPr>
                  <w:tcW w:w="1833" w:type="dxa"/>
                  <w:tcMar/>
                </w:tcPr>
                <w:p w:rsidR="3F0A0F1E" w:rsidP="765E4725" w:rsidRDefault="3F0A0F1E" w14:paraId="348CA37F" w14:textId="661963EF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833" w:type="dxa"/>
                  <w:tcMar/>
                </w:tcPr>
                <w:p w:rsidR="3F0A0F1E" w:rsidP="765E4725" w:rsidRDefault="3F0A0F1E" w14:paraId="7F5AF994" w14:textId="7242D145">
                  <w:pPr>
                    <w:pStyle w:val="Normal"/>
                    <w:rPr>
                      <w:rFonts w:ascii="Times New Roman" w:hAnsi="Times New Roman" w:eastAsia="Times New Roman" w:cs="Times New Roman"/>
                      <w:noProof w:val="0"/>
                      <w:sz w:val="22"/>
                      <w:szCs w:val="22"/>
                      <w:lang w:val="en-US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A considerable amount of work-related skill, knowledge, or experience is needed for these occupations.</w:t>
                  </w:r>
                </w:p>
              </w:tc>
              <w:tc>
                <w:tcPr>
                  <w:tcW w:w="1833" w:type="dxa"/>
                  <w:tcMar/>
                </w:tcPr>
                <w:p w:rsidR="0C00930A" w:rsidP="765E4725" w:rsidRDefault="0C00930A" w14:paraId="1580DA3B" w14:textId="681AD741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0C00930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College</w:t>
                  </w:r>
                </w:p>
              </w:tc>
              <w:tc>
                <w:tcPr>
                  <w:tcW w:w="1833" w:type="dxa"/>
                  <w:tcMar/>
                </w:tcPr>
                <w:p w:rsidR="49000CE4" w:rsidP="765E4725" w:rsidRDefault="49000CE4" w14:paraId="0D413D56" w14:textId="09FA941E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49000CE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Accountant</w:t>
                  </w:r>
                </w:p>
              </w:tc>
              <w:tc>
                <w:tcPr>
                  <w:tcW w:w="1833" w:type="dxa"/>
                  <w:tcMar/>
                </w:tcPr>
                <w:p w:rsidR="49000CE4" w:rsidP="765E4725" w:rsidRDefault="49000CE4" w14:paraId="7FD72A34" w14:textId="4EFBE2F4">
                  <w:pPr>
                    <w:pStyle w:val="Normal"/>
                    <w:rPr>
                      <w:rFonts w:ascii="Times New Roman" w:hAnsi="Times New Roman" w:eastAsia="Times New Roman" w:cs="Times New Roman"/>
                      <w:noProof w:val="0"/>
                      <w:sz w:val="22"/>
                      <w:szCs w:val="22"/>
                      <w:lang w:val="en-US"/>
                    </w:rPr>
                  </w:pPr>
                  <w:r w:rsidRPr="765E4725" w:rsidR="49000CE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an accountant must complete four years of college and work for several years in accounting to be considered qualified.</w:t>
                  </w:r>
                </w:p>
              </w:tc>
            </w:tr>
            <w:tr w:rsidR="765E4725" w:rsidTr="765E4725" w14:paraId="3D7D4658">
              <w:trPr>
                <w:trHeight w:val="300"/>
              </w:trPr>
              <w:tc>
                <w:tcPr>
                  <w:tcW w:w="1833" w:type="dxa"/>
                  <w:tcMar/>
                </w:tcPr>
                <w:p w:rsidR="3F0A0F1E" w:rsidP="765E4725" w:rsidRDefault="3F0A0F1E" w14:paraId="05EB0F9D" w14:textId="6C407949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833" w:type="dxa"/>
                  <w:tcMar/>
                </w:tcPr>
                <w:p w:rsidR="3F0A0F1E" w:rsidP="765E4725" w:rsidRDefault="3F0A0F1E" w14:paraId="325C0F92" w14:textId="681FD463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Extensive skill, knowledge, and experience are needed for these occupations. Many 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require</w:t>
                  </w:r>
                  <w:r w:rsidRPr="765E4725" w:rsidR="3F0A0F1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 xml:space="preserve"> more than five years of experience. For example, </w:t>
                  </w:r>
                </w:p>
              </w:tc>
              <w:tc>
                <w:tcPr>
                  <w:tcW w:w="1833" w:type="dxa"/>
                  <w:tcMar/>
                </w:tcPr>
                <w:p w:rsidR="67DBC1D7" w:rsidP="765E4725" w:rsidRDefault="67DBC1D7" w14:paraId="1250709E" w14:textId="715CCB9A">
                  <w:pPr>
                    <w:pStyle w:val="Normal"/>
                    <w:ind w:left="0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67DBC1D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College</w:t>
                  </w:r>
                </w:p>
                <w:p w:rsidR="765E4725" w:rsidP="765E4725" w:rsidRDefault="765E4725" w14:paraId="7C4A00D9" w14:textId="686C7FEB">
                  <w:pPr>
                    <w:pStyle w:val="Normal"/>
                    <w:ind w:left="0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</w:p>
                <w:p w:rsidR="5D74A5BD" w:rsidP="765E4725" w:rsidRDefault="5D74A5BD" w14:paraId="458AECE7" w14:textId="2F262D0B">
                  <w:pPr>
                    <w:pStyle w:val="Normal"/>
                    <w:suppressLineNumbers w:val="0"/>
                    <w:bidi w:val="0"/>
                    <w:spacing w:before="0" w:beforeAutospacing="off" w:after="0" w:afterAutospacing="off" w:line="259" w:lineRule="auto"/>
                    <w:ind w:left="0" w:right="0"/>
                    <w:jc w:val="left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5D74A5B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Masters or Doctorates</w:t>
                  </w:r>
                </w:p>
              </w:tc>
              <w:tc>
                <w:tcPr>
                  <w:tcW w:w="1833" w:type="dxa"/>
                  <w:tcMar/>
                </w:tcPr>
                <w:p w:rsidR="5D74A5BD" w:rsidP="765E4725" w:rsidRDefault="5D74A5BD" w14:paraId="62D1980E" w14:textId="5D7318A8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5D74A5B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Surgeons</w:t>
                  </w:r>
                </w:p>
              </w:tc>
              <w:tc>
                <w:tcPr>
                  <w:tcW w:w="1833" w:type="dxa"/>
                  <w:tcMar/>
                </w:tcPr>
                <w:p w:rsidR="5D74A5BD" w:rsidP="765E4725" w:rsidRDefault="5D74A5BD" w14:paraId="7C8D5F96" w14:textId="60E55E81">
                  <w:pPr>
                    <w:pStyle w:val="Normal"/>
                    <w:rPr>
                      <w:rFonts w:ascii="Times New Roman" w:hAnsi="Times New Roman" w:eastAsia="Times New Roman" w:cs="Times New Roman"/>
                      <w:noProof w:val="0"/>
                      <w:sz w:val="22"/>
                      <w:szCs w:val="22"/>
                      <w:lang w:val="en-US"/>
                    </w:rPr>
                  </w:pPr>
                  <w:r w:rsidRPr="765E4725" w:rsidR="5D74A5B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surgeons must complete four years of college and an additional five to seven years of specialized medical training to be able to do their job.</w:t>
                  </w:r>
                </w:p>
              </w:tc>
            </w:tr>
          </w:tbl>
          <w:p w:rsidR="1F2D42F3" w:rsidP="765E4725" w:rsidRDefault="1F2D42F3" w14:paraId="6E363325" w14:textId="4BFDD15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:rsidR="1F2D42F3" w:rsidTr="765E4725" w14:paraId="528125FF">
        <w:trPr>
          <w:trHeight w:val="405"/>
        </w:trPr>
        <w:tc>
          <w:tcPr>
            <w:tcW w:w="9344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765E4725" w:rsidRDefault="1F2D42F3" w14:paraId="77161812" w14:textId="3315F7A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765E4725" w:rsidR="1F2D42F3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End of lesson (5-10 minutes)</w:t>
            </w:r>
          </w:p>
          <w:p w:rsidR="1F2D42F3" w:rsidP="765E4725" w:rsidRDefault="1F2D42F3" w14:paraId="6588A80A" w14:textId="667A549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3055"/>
              <w:gridCol w:w="3055"/>
              <w:gridCol w:w="3055"/>
            </w:tblGrid>
            <w:tr w:rsidR="765E4725" w:rsidTr="765E4725" w14:paraId="059339D4">
              <w:trPr>
                <w:trHeight w:val="300"/>
              </w:trPr>
              <w:tc>
                <w:tcPr>
                  <w:tcW w:w="3055" w:type="dxa"/>
                  <w:tcMar/>
                </w:tcPr>
                <w:p w:rsidR="33186828" w:rsidP="765E4725" w:rsidRDefault="33186828" w14:paraId="0DD92D4B" w14:textId="3AED45F7">
                  <w:pPr>
                    <w:pStyle w:val="Normal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3318682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1 Day Version</w:t>
                  </w:r>
                  <w:r w:rsidRPr="765E4725" w:rsidR="1A5A6989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: Grades 6-12</w:t>
                  </w:r>
                </w:p>
                <w:p w:rsidR="765E4725" w:rsidP="765E4725" w:rsidRDefault="765E4725" w14:paraId="00AD1C68" w14:textId="57DFDD52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765E4725" w:rsidP="765E4725" w:rsidRDefault="765E4725" w14:paraId="5666BF7B" w14:textId="20BEBF46">
                  <w:pPr>
                    <w:pStyle w:val="Normal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265A0CC0" w:rsidP="765E4725" w:rsidRDefault="265A0CC0" w14:paraId="1B099C33" w14:textId="1D4466AA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265A0CC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Exit Ticket</w:t>
                  </w:r>
                </w:p>
                <w:p w:rsidR="18445D6D" w:rsidP="765E4725" w:rsidRDefault="18445D6D" w14:paraId="0D58DF8D" w14:textId="2546771B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18445D6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Announce to students</w:t>
                  </w:r>
                  <w:r w:rsidRPr="765E4725" w:rsidR="613E3B9B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that they will gather information about their selected occupation for their Exit Ticket</w:t>
                  </w:r>
                  <w:r w:rsidRPr="765E4725" w:rsidR="18445D6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: </w:t>
                  </w:r>
                </w:p>
                <w:p w:rsidR="765E4725" w:rsidP="765E4725" w:rsidRDefault="765E4725" w14:paraId="386F41FB" w14:textId="5CBE7D73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0DFB4D47" w:rsidP="765E4725" w:rsidRDefault="0DFB4D47" w14:paraId="21F99118" w14:textId="1907FC97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0DFB4D4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Possible</w:t>
                  </w:r>
                  <w:r w:rsidRPr="765E4725" w:rsidR="0DFB4D4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Script</w:t>
                  </w:r>
                  <w:r w:rsidRPr="765E4725" w:rsidR="0DFB4D4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:</w:t>
                  </w:r>
                </w:p>
                <w:p w:rsidR="18445D6D" w:rsidP="765E4725" w:rsidRDefault="18445D6D" w14:paraId="247A51CC" w14:textId="40477776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18445D6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For your Exit Ticket, you are going to</w:t>
                  </w:r>
                  <w:r w:rsidRPr="765E4725" w:rsidR="18445D6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  <w:r w:rsidRPr="765E4725" w:rsidR="18445D6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identif</w:t>
                  </w:r>
                  <w:r w:rsidRPr="765E4725" w:rsidR="18445D6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y one potential occupation for yourself and</w:t>
                  </w:r>
                  <w:r w:rsidRPr="765E4725" w:rsidR="18445D6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  <w:r w:rsidRPr="765E4725" w:rsidR="10EE529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identif</w:t>
                  </w:r>
                  <w:r w:rsidRPr="765E4725" w:rsidR="10EE529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y some key information about it. </w:t>
                  </w:r>
                </w:p>
                <w:p w:rsidR="765E4725" w:rsidP="765E4725" w:rsidRDefault="765E4725" w14:paraId="078C3986" w14:textId="4AE75E63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18445D6D" w:rsidP="765E4725" w:rsidRDefault="18445D6D" w14:paraId="4BC95224" w14:textId="72395F33">
                  <w:pPr>
                    <w:pStyle w:val="Normal"/>
                    <w:widowControl w:val="0"/>
                    <w:suppressLineNumbers w:val="0"/>
                    <w:bidi w:val="0"/>
                    <w:spacing w:before="0" w:beforeAutospacing="off" w:after="0" w:afterAutospacing="off" w:line="240" w:lineRule="auto"/>
                    <w:ind w:left="0" w:right="0"/>
                    <w:jc w:val="left"/>
                  </w:pPr>
                  <w:r w:rsidRPr="765E4725" w:rsidR="18445D6D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Career</w:t>
                  </w:r>
                </w:p>
                <w:p w:rsidR="18445D6D" w:rsidP="765E4725" w:rsidRDefault="18445D6D" w14:paraId="260CE499" w14:textId="43D20AE0">
                  <w:pPr>
                    <w:pStyle w:val="Normal"/>
                    <w:widowControl w:val="0"/>
                    <w:spacing w:line="240" w:lineRule="auto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</w:pPr>
                  <w:r w:rsidRPr="765E4725" w:rsidR="18445D6D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  <w:t>PP Slide 10</w:t>
                  </w:r>
                </w:p>
                <w:p w:rsidR="18445D6D" w:rsidP="765E4725" w:rsidRDefault="18445D6D" w14:paraId="75EACA46" w14:textId="119BDF1B">
                  <w:pPr>
                    <w:pStyle w:val="Normal"/>
                    <w:widowControl w:val="0"/>
                    <w:spacing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</w:pPr>
                  <w:r w:rsidRPr="765E4725" w:rsidR="18445D6D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Title:</w:t>
                  </w:r>
                  <w:r w:rsidRPr="765E4725" w:rsidR="18445D6D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  <w:t xml:space="preserve"> Career Zone: Occupations</w:t>
                  </w:r>
                </w:p>
                <w:p w:rsidR="18445D6D" w:rsidP="765E4725" w:rsidRDefault="18445D6D" w14:paraId="64B94A06" w14:textId="2CF35AE5">
                  <w:pPr>
                    <w:pStyle w:val="Normal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18445D6D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Possible Script:</w:t>
                  </w:r>
                </w:p>
                <w:p w:rsidR="18445D6D" w:rsidP="765E4725" w:rsidRDefault="18445D6D" w14:paraId="34586FB6" w14:textId="0CE019F1">
                  <w:pPr>
                    <w:pStyle w:val="Normal"/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</w:pPr>
                  <w:r w:rsidRPr="765E4725" w:rsidR="18445D6D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>Review the list of occupations and decide which occupation you think you would be interested in.</w:t>
                  </w:r>
                </w:p>
                <w:p w:rsidR="765E4725" w:rsidP="765E4725" w:rsidRDefault="765E4725" w14:paraId="6E0750F8" w14:textId="20C537A3">
                  <w:pPr>
                    <w:pStyle w:val="Normal"/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</w:pPr>
                </w:p>
                <w:p w:rsidR="653B95D5" w:rsidP="765E4725" w:rsidRDefault="653B95D5" w14:paraId="3F9A8084" w14:textId="7CB04B9C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</w:pP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>Identify</w:t>
                  </w: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 xml:space="preserve"> what your occupation’s annual salary is</w:t>
                  </w:r>
                </w:p>
                <w:p w:rsidR="653B95D5" w:rsidP="765E4725" w:rsidRDefault="653B95D5" w14:paraId="52058E12" w14:textId="0F0E8E15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</w:pP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>Identify</w:t>
                  </w: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 xml:space="preserve"> what your budget is</w:t>
                  </w:r>
                </w:p>
                <w:p w:rsidR="653B95D5" w:rsidP="765E4725" w:rsidRDefault="653B95D5" w14:paraId="62748C7E" w14:textId="7A38F77B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</w:pP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>Calculate the difference (if any) between the 2 values</w:t>
                  </w:r>
                </w:p>
                <w:p w:rsidR="765E4725" w:rsidP="765E4725" w:rsidRDefault="765E4725" w14:paraId="092FBAFE" w14:textId="381AC24F">
                  <w:pPr>
                    <w:pStyle w:val="Normal"/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</w:pPr>
                </w:p>
                <w:p w:rsidR="2EB86C90" w:rsidP="765E4725" w:rsidRDefault="2EB86C90" w14:paraId="77601EF1" w14:textId="1818833F">
                  <w:pPr>
                    <w:pStyle w:val="Normal"/>
                    <w:rPr>
                      <w:rFonts w:ascii="Times New Roman" w:hAnsi="Times New Roman" w:eastAsia="Times New Roman" w:cs="Times New Roman"/>
                      <w:i w:val="0"/>
                      <w:iCs w:val="0"/>
                      <w:sz w:val="22"/>
                      <w:szCs w:val="22"/>
                    </w:rPr>
                  </w:pPr>
                  <w:r w:rsidRPr="765E4725" w:rsidR="2EB86C9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sz w:val="22"/>
                      <w:szCs w:val="22"/>
                    </w:rPr>
                    <w:t>&gt;</w:t>
                  </w:r>
                  <w:r w:rsidRPr="765E4725" w:rsidR="2EB86C90">
                    <w:rPr>
                      <w:rFonts w:ascii="Times New Roman" w:hAnsi="Times New Roman" w:eastAsia="Times New Roman" w:cs="Times New Roman"/>
                      <w:i w:val="0"/>
                      <w:iCs w:val="0"/>
                      <w:sz w:val="22"/>
                      <w:szCs w:val="22"/>
                    </w:rPr>
                    <w:t xml:space="preserve"> </w:t>
                  </w:r>
                  <w:r w:rsidRPr="765E4725" w:rsidR="2EB86C90">
                    <w:rPr>
                      <w:rFonts w:ascii="Times New Roman" w:hAnsi="Times New Roman" w:eastAsia="Times New Roman" w:cs="Times New Roman"/>
                      <w:i w:val="0"/>
                      <w:iCs w:val="0"/>
                      <w:sz w:val="22"/>
                      <w:szCs w:val="22"/>
                      <w:u w:val="single"/>
                    </w:rPr>
                    <w:t>Instruct</w:t>
                  </w:r>
                  <w:r w:rsidRPr="765E4725" w:rsidR="02A78ECF">
                    <w:rPr>
                      <w:rFonts w:ascii="Times New Roman" w:hAnsi="Times New Roman" w:eastAsia="Times New Roman" w:cs="Times New Roman"/>
                      <w:i w:val="0"/>
                      <w:iCs w:val="0"/>
                      <w:sz w:val="22"/>
                      <w:szCs w:val="22"/>
                      <w:u w:val="single"/>
                    </w:rPr>
                    <w:t xml:space="preserve"> students t</w:t>
                  </w:r>
                  <w:r w:rsidRPr="765E4725" w:rsidR="7AFF03B4">
                    <w:rPr>
                      <w:rFonts w:ascii="Times New Roman" w:hAnsi="Times New Roman" w:eastAsia="Times New Roman" w:cs="Times New Roman"/>
                      <w:i w:val="0"/>
                      <w:iCs w:val="0"/>
                      <w:sz w:val="22"/>
                      <w:szCs w:val="22"/>
                      <w:u w:val="single"/>
                    </w:rPr>
                    <w:t>o click on occupation for Occupation Details</w:t>
                  </w:r>
                </w:p>
                <w:p w:rsidR="765E4725" w:rsidP="765E4725" w:rsidRDefault="765E4725" w14:paraId="5F25719D" w14:textId="54AE524E">
                  <w:pPr>
                    <w:pStyle w:val="Normal"/>
                    <w:widowControl w:val="0"/>
                    <w:suppressLineNumbers w:val="0"/>
                    <w:bidi w:val="0"/>
                    <w:spacing w:before="0" w:beforeAutospacing="off" w:after="0" w:afterAutospacing="off" w:line="240" w:lineRule="auto"/>
                    <w:ind w:left="0" w:right="0"/>
                    <w:jc w:val="left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</w:p>
                <w:p w:rsidR="653B95D5" w:rsidP="765E4725" w:rsidRDefault="653B95D5" w14:paraId="6E00F911" w14:textId="72395F33">
                  <w:pPr>
                    <w:pStyle w:val="Normal"/>
                    <w:widowControl w:val="0"/>
                    <w:suppressLineNumbers w:val="0"/>
                    <w:bidi w:val="0"/>
                    <w:spacing w:before="0" w:beforeAutospacing="off" w:after="0" w:afterAutospacing="off" w:line="240" w:lineRule="auto"/>
                    <w:ind w:left="0" w:right="0"/>
                    <w:jc w:val="left"/>
                  </w:pPr>
                  <w:r w:rsidRPr="765E4725" w:rsidR="653B95D5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Career</w:t>
                  </w:r>
                </w:p>
                <w:p w:rsidR="653B95D5" w:rsidP="765E4725" w:rsidRDefault="653B95D5" w14:paraId="3EA9D95A" w14:textId="1DFB33D1">
                  <w:pPr>
                    <w:pStyle w:val="Normal"/>
                    <w:widowControl w:val="0"/>
                    <w:spacing w:line="240" w:lineRule="auto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</w:pPr>
                  <w:r w:rsidRPr="765E4725" w:rsidR="653B95D5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  <w:t>PP Slide 11</w:t>
                  </w:r>
                </w:p>
                <w:p w:rsidR="653B95D5" w:rsidP="765E4725" w:rsidRDefault="653B95D5" w14:paraId="12822D9C" w14:textId="119BDF1B">
                  <w:pPr>
                    <w:pStyle w:val="Normal"/>
                    <w:widowControl w:val="0"/>
                    <w:spacing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</w:pPr>
                  <w:r w:rsidRPr="765E4725" w:rsidR="653B95D5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Title:</w:t>
                  </w:r>
                  <w:r w:rsidRPr="765E4725" w:rsidR="653B95D5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  <w:t xml:space="preserve"> Career Zone: Occupations</w:t>
                  </w:r>
                </w:p>
                <w:p w:rsidR="653B95D5" w:rsidP="765E4725" w:rsidRDefault="653B95D5" w14:paraId="06BBBA91" w14:textId="2CF35AE5">
                  <w:pPr>
                    <w:pStyle w:val="Normal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653B95D5"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Possible Script:</w:t>
                  </w:r>
                </w:p>
                <w:p w:rsidR="653B95D5" w:rsidP="765E4725" w:rsidRDefault="653B95D5" w14:paraId="2FE84AB6" w14:textId="363E840A">
                  <w:pPr>
                    <w:pStyle w:val="Normal"/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</w:pP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 xml:space="preserve">Review the list of occupations details and </w:t>
                  </w: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>identify</w:t>
                  </w: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 xml:space="preserve"> 2 skills </w:t>
                  </w: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>required</w:t>
                  </w: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 xml:space="preserve"> for your </w:t>
                  </w: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>selected</w:t>
                  </w: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 xml:space="preserve"> occupation.</w:t>
                  </w:r>
                </w:p>
                <w:p w:rsidR="765E4725" w:rsidP="765E4725" w:rsidRDefault="765E4725" w14:paraId="7D52FA76" w14:textId="5EB5FD6A">
                  <w:pPr>
                    <w:pStyle w:val="Normal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</w:p>
                <w:p w:rsidR="653B95D5" w:rsidP="765E4725" w:rsidRDefault="653B95D5" w14:paraId="27616079" w14:textId="2DE4EFBA">
                  <w:pPr>
                    <w:pStyle w:val="Normal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 w:rsidRPr="765E4725" w:rsidR="653B95D5">
                    <w:rPr>
                      <w:rFonts w:ascii="Times New Roman" w:hAnsi="Times New Roman" w:eastAsia="Times New Roman" w:cs="Times New Roman"/>
                      <w:i w:val="1"/>
                      <w:iCs w:val="1"/>
                      <w:sz w:val="22"/>
                      <w:szCs w:val="22"/>
                    </w:rPr>
                    <w:t>Once you have all the information, please complete your Exit Ticket.</w:t>
                  </w:r>
                </w:p>
                <w:p w:rsidR="765E4725" w:rsidP="765E4725" w:rsidRDefault="765E4725" w14:paraId="6F248037" w14:textId="4524E386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7DB4B894" w:rsidP="765E4725" w:rsidRDefault="7DB4B894" w14:paraId="5CCE9F91" w14:textId="5829EF9A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hyperlink r:id="R911fd9b3d18f46fd">
                    <w:r w:rsidRPr="765E4725" w:rsidR="7DB4B894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</w:rPr>
                      <w:t>Exit Ticket</w:t>
                    </w:r>
                  </w:hyperlink>
                </w:p>
              </w:tc>
              <w:tc>
                <w:tcPr>
                  <w:tcW w:w="3055" w:type="dxa"/>
                  <w:tcMar/>
                </w:tcPr>
                <w:p w:rsidR="33186828" w:rsidP="765E4725" w:rsidRDefault="33186828" w14:paraId="397C87D0" w14:textId="3CAA8556">
                  <w:pPr>
                    <w:pStyle w:val="Normal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3318682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Multi-Day </w:t>
                  </w:r>
                  <w:r w:rsidRPr="765E4725" w:rsidR="1DB88B47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Version</w:t>
                  </w:r>
                  <w:r w:rsidRPr="765E4725" w:rsidR="1896F35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: Grades 6-8</w:t>
                  </w:r>
                </w:p>
                <w:p w:rsidR="765E4725" w:rsidP="765E4725" w:rsidRDefault="765E4725" w14:paraId="5DB5C915" w14:textId="385C002B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503215A4" w:rsidP="765E4725" w:rsidRDefault="503215A4" w14:paraId="03860DE7" w14:textId="753FA295">
                  <w:pPr>
                    <w:pStyle w:val="Normal"/>
                    <w:widowControl w:val="0"/>
                    <w:spacing w:line="240" w:lineRule="auto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</w:pPr>
                  <w:r w:rsidRPr="765E4725" w:rsidR="503215A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O*NET</w:t>
                  </w:r>
                </w:p>
                <w:p w:rsidR="503215A4" w:rsidP="765E4725" w:rsidRDefault="503215A4" w14:paraId="4077A32E" w14:textId="363DD1AE">
                  <w:pPr>
                    <w:pStyle w:val="Normal"/>
                    <w:widowControl w:val="0"/>
                    <w:spacing w:line="240" w:lineRule="auto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</w:pPr>
                  <w:r w:rsidRPr="765E4725" w:rsidR="503215A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  <w:t>PP Slide 1</w:t>
                  </w:r>
                  <w:r w:rsidRPr="765E4725" w:rsidR="50E8F4F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  <w:t>2</w:t>
                  </w:r>
                </w:p>
                <w:p w:rsidR="503215A4" w:rsidP="765E4725" w:rsidRDefault="503215A4" w14:paraId="47284D6A" w14:textId="787A6206">
                  <w:pPr>
                    <w:pStyle w:val="Normal"/>
                    <w:widowControl w:val="0"/>
                    <w:spacing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</w:pPr>
                  <w:r w:rsidRPr="765E4725" w:rsidR="503215A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-US"/>
                    </w:rPr>
                    <w:t>Title:</w:t>
                  </w:r>
                  <w:r w:rsidRPr="765E4725" w:rsidR="503215A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  <w:t xml:space="preserve"> O*Net</w:t>
                  </w:r>
                </w:p>
                <w:p w:rsidR="63243945" w:rsidP="765E4725" w:rsidRDefault="63243945" w14:paraId="3E401AEE" w14:textId="7C0822A6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6324394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Directions: </w:t>
                  </w:r>
                </w:p>
                <w:p w:rsidR="63243945" w:rsidP="765E4725" w:rsidRDefault="63243945" w14:paraId="16BA9DBA" w14:textId="5F305785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6324394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Pick ONE career that piqued your interest from Career Zone. </w:t>
                  </w:r>
                </w:p>
                <w:p w:rsidR="63243945" w:rsidP="765E4725" w:rsidRDefault="63243945" w14:paraId="6E01304C" w14:textId="6FF21AB0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6324394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Enter the job title in the "Search" bar in the top-right corner in O*NET </w:t>
                  </w:r>
                </w:p>
                <w:p w:rsidR="63243945" w:rsidP="765E4725" w:rsidRDefault="63243945" w14:paraId="06BF6EF2" w14:textId="59C50262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6324394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Read the background and details about the job (tasks, technology skills, works activities, etc.)</w:t>
                  </w:r>
                </w:p>
                <w:p w:rsidR="765E4725" w:rsidP="765E4725" w:rsidRDefault="765E4725" w14:paraId="0F20BE8E" w14:textId="52C4AB00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4487F933" w:rsidP="765E4725" w:rsidRDefault="4487F933" w14:paraId="574A69CB" w14:textId="70750F64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4487F933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Explain to students they will be </w:t>
                  </w:r>
                  <w:r w:rsidRPr="765E4725" w:rsidR="1338340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translating all the information they are learning about </w:t>
                  </w:r>
                  <w:r w:rsidRPr="765E4725" w:rsidR="13323421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for </w:t>
                  </w:r>
                  <w:r w:rsidRPr="765E4725" w:rsidR="1338340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heir selected occupation to a presentation. </w:t>
                  </w:r>
                </w:p>
                <w:p w:rsidR="765E4725" w:rsidP="765E4725" w:rsidRDefault="765E4725" w14:paraId="284DD15C" w14:textId="38604B49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13383407" w:rsidP="765E4725" w:rsidRDefault="13383407" w14:paraId="228B39C7" w14:textId="2674CAC3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1338340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Possible Script</w:t>
                  </w:r>
                  <w:r w:rsidRPr="765E4725" w:rsidR="1338340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: </w:t>
                  </w:r>
                </w:p>
                <w:p w:rsidR="08C273C2" w:rsidP="765E4725" w:rsidRDefault="08C273C2" w14:paraId="3850FB83" w14:textId="4DDFA4AD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08C273C2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O</w:t>
                  </w:r>
                  <w:r w:rsidRPr="765E4725" w:rsidR="2866B38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ver the next few </w:t>
                  </w:r>
                  <w:r w:rsidRPr="765E4725" w:rsidR="6A2FF71D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classes,</w:t>
                  </w:r>
                  <w:r w:rsidRPr="765E4725" w:rsidR="2866B38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  <w:r w:rsidRPr="765E4725" w:rsidR="45FEF17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you</w:t>
                  </w:r>
                  <w:r w:rsidRPr="765E4725" w:rsidR="2866B38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will be putting together </w:t>
                  </w:r>
                  <w:r w:rsidRPr="765E4725" w:rsidR="6272BD6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y</w:t>
                  </w:r>
                  <w:r w:rsidRPr="765E4725" w:rsidR="2866B38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our own presentations for</w:t>
                  </w:r>
                  <w:r w:rsidRPr="765E4725" w:rsidR="6A150D2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your selected occupations. </w:t>
                  </w:r>
                  <w:r w:rsidRPr="765E4725" w:rsidR="2DB19D42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The reason </w:t>
                  </w:r>
                  <w:r w:rsidRPr="765E4725" w:rsidR="6F3CC6E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I would like you all to put all this information in a presentation is so that all that all this </w:t>
                  </w:r>
                  <w:r w:rsidRPr="765E4725" w:rsidR="346BE372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important</w:t>
                  </w:r>
                  <w:r w:rsidRPr="765E4725" w:rsidR="6F3CC6EE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  <w:r w:rsidRPr="765E4725" w:rsidR="06642E21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information</w:t>
                  </w:r>
                  <w:r w:rsidRPr="765E4725" w:rsidR="1FCA30FB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for you lives some</w:t>
                  </w:r>
                  <w:r w:rsidRPr="765E4725" w:rsidR="1FCA30FB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where</w:t>
                  </w:r>
                  <w:r w:rsidRPr="765E4725" w:rsidR="1FCA30FB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. </w:t>
                  </w:r>
                </w:p>
                <w:p w:rsidR="765E4725" w:rsidP="765E4725" w:rsidRDefault="765E4725" w14:paraId="5495F9B9" w14:textId="44366271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765E4725" w:rsidP="765E4725" w:rsidRDefault="765E4725" w14:paraId="7A8E57A6" w14:textId="28D74B0B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60D1B380" w:rsidP="765E4725" w:rsidRDefault="60D1B380" w14:paraId="6BC34207" w14:textId="422B8433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60D1B380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Present Template presentation to scholars: </w:t>
                  </w:r>
                </w:p>
                <w:p w:rsidR="4E19818C" w:rsidP="765E4725" w:rsidRDefault="4E19818C" w14:paraId="7EEC38FB" w14:textId="575746CD">
                  <w:pPr>
                    <w:pStyle w:val="ListParagraph"/>
                    <w:widowControl w:val="0"/>
                    <w:numPr>
                      <w:ilvl w:val="0"/>
                      <w:numId w:val="4"/>
                    </w:numPr>
                    <w:suppressLineNumbers w:val="0"/>
                    <w:bidi w:val="0"/>
                    <w:spacing w:before="0" w:beforeAutospacing="off" w:after="0" w:afterAutospacing="off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</w:pPr>
                  <w:hyperlink r:id="R4e5cface658b4e03">
                    <w:r w:rsidRPr="765E4725" w:rsidR="4E19818C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  <w:lang w:val="en-US"/>
                      </w:rPr>
                      <w:t>Studen</w:t>
                    </w:r>
                    <w:r w:rsidRPr="765E4725" w:rsidR="4E19818C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  <w:lang w:val="en"/>
                      </w:rPr>
                      <w:t>t LMS Presentation</w:t>
                    </w:r>
                  </w:hyperlink>
                </w:p>
                <w:p w:rsidR="765E4725" w:rsidP="765E4725" w:rsidRDefault="765E4725" w14:paraId="4C8D5BE6" w14:textId="4D8AADE4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6CCDBE66" w:rsidP="765E4725" w:rsidRDefault="6CCDBE66" w14:paraId="3F24E6A0" w14:textId="5E55FFB2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6CCDBE6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Teacher</w:t>
                  </w:r>
                  <w:r w:rsidRPr="765E4725" w:rsidR="34AD3F0B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has the</w:t>
                  </w:r>
                  <w:r w:rsidRPr="765E4725" w:rsidR="6CCDBE6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choice to adjust</w:t>
                  </w:r>
                  <w:r w:rsidRPr="765E4725" w:rsidR="582DF029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/scaffold/modify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presentation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t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empl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a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te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,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appr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op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riat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e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f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o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r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grade and ability</w:t>
                  </w:r>
                </w:p>
                <w:p w:rsidR="765E4725" w:rsidP="765E4725" w:rsidRDefault="765E4725" w14:paraId="2676E1F5" w14:textId="05779A2E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217C252A" w:rsidP="765E4725" w:rsidRDefault="217C252A" w14:paraId="76FF7FE6" w14:textId="05C49D7A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217C252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***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Teacher will decide if students will be working 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individually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or in groups</w:t>
                  </w:r>
                  <w:r w:rsidRPr="765E4725" w:rsidR="1C5C700C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of similar occupation </w:t>
                  </w:r>
                  <w:r w:rsidRPr="765E4725" w:rsidR="1C5C700C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selection</w:t>
                  </w:r>
                  <w:r w:rsidRPr="765E4725" w:rsidR="1E8A960E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***</w:t>
                  </w:r>
                </w:p>
                <w:p w:rsidR="765E4725" w:rsidP="765E4725" w:rsidRDefault="765E4725" w14:paraId="1EE65BBE" w14:textId="4C130A97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1DB3409C" w:rsidP="765E4725" w:rsidRDefault="1DB3409C" w14:paraId="572C066C" w14:textId="37FB7FAF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1DB3409C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Provide students work time on the task.</w:t>
                  </w:r>
                </w:p>
                <w:p w:rsidR="765E4725" w:rsidP="765E4725" w:rsidRDefault="765E4725" w14:paraId="6411BEA3" w14:textId="176CC7A9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54937DEA" w:rsidP="765E4725" w:rsidRDefault="54937DEA" w14:paraId="4E0C3282" w14:textId="29D42A39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Teacher will decide if students are to present 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their</w:t>
                  </w:r>
                  <w:r w:rsidRPr="765E4725" w:rsidR="54937DE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research</w:t>
                  </w:r>
                </w:p>
                <w:p w:rsidR="1F268603" w:rsidP="765E4725" w:rsidRDefault="1F268603" w14:paraId="3F3F4F45" w14:textId="2FC817F1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sz w:val="22"/>
                      <w:szCs w:val="22"/>
                    </w:rPr>
                  </w:pPr>
                  <w:hyperlink r:id="R526c846237ac4db1">
                    <w:r w:rsidRPr="765E4725" w:rsidR="1F268603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</w:rPr>
                      <w:t>Next Generation</w:t>
                    </w:r>
                    <w:r w:rsidRPr="765E4725" w:rsidR="5912770B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</w:rPr>
                      <w:t xml:space="preserve"> Standards</w:t>
                    </w:r>
                    <w:r w:rsidRPr="765E4725" w:rsidR="550F7F97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</w:rPr>
                      <w:t>: Speaking and Listening</w:t>
                    </w:r>
                  </w:hyperlink>
                </w:p>
              </w:tc>
              <w:tc>
                <w:tcPr>
                  <w:tcW w:w="3055" w:type="dxa"/>
                  <w:tcMar/>
                </w:tcPr>
                <w:p w:rsidR="33186828" w:rsidP="765E4725" w:rsidRDefault="33186828" w14:paraId="27C173D6" w14:textId="276D77FF">
                  <w:pPr>
                    <w:pStyle w:val="Normal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3318682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Multi</w:t>
                  </w:r>
                  <w:r w:rsidRPr="765E4725" w:rsidR="4B30879E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-</w:t>
                  </w:r>
                  <w:r w:rsidRPr="765E4725" w:rsidR="3318682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Day</w:t>
                  </w:r>
                  <w:r w:rsidRPr="765E4725" w:rsidR="07386D03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Version</w:t>
                  </w:r>
                  <w:r w:rsidRPr="765E4725" w:rsidR="0B88B7B6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: Grades 9-12</w:t>
                  </w:r>
                </w:p>
                <w:p w:rsidR="765E4725" w:rsidP="765E4725" w:rsidRDefault="765E4725" w14:paraId="66677C91" w14:textId="07AD815C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3DB64825" w:rsidP="765E4725" w:rsidRDefault="3DB64825" w14:paraId="7BFF7F3C" w14:textId="0677C0AB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3DB64825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Student LMS Presentation</w:t>
                  </w:r>
                </w:p>
                <w:p w:rsidR="3DB64825" w:rsidP="765E4725" w:rsidRDefault="3DB64825" w14:paraId="222F1BA9" w14:textId="575746CD">
                  <w:pPr>
                    <w:pStyle w:val="ListParagraph"/>
                    <w:widowControl w:val="0"/>
                    <w:numPr>
                      <w:ilvl w:val="0"/>
                      <w:numId w:val="4"/>
                    </w:numPr>
                    <w:suppressLineNumbers w:val="0"/>
                    <w:bidi w:val="0"/>
                    <w:spacing w:before="0" w:beforeAutospacing="off" w:after="0" w:afterAutospacing="off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  <w:lang w:val="en"/>
                    </w:rPr>
                  </w:pPr>
                  <w:hyperlink r:id="Ra749fbeebf39412f">
                    <w:r w:rsidRPr="765E4725" w:rsidR="3DB64825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  <w:lang w:val="en-US"/>
                      </w:rPr>
                      <w:t>Studen</w:t>
                    </w:r>
                    <w:r w:rsidRPr="765E4725" w:rsidR="3DB64825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  <w:lang w:val="en"/>
                      </w:rPr>
                      <w:t>t LMS Presentation</w:t>
                    </w:r>
                  </w:hyperlink>
                </w:p>
                <w:p w:rsidR="765E4725" w:rsidP="765E4725" w:rsidRDefault="765E4725" w14:paraId="43324550" w14:textId="4D8AADE4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3DB64825" w:rsidP="765E4725" w:rsidRDefault="3DB64825" w14:paraId="2A3A3BCA" w14:textId="64058A3F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3DB6482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Teacher has the choice to adjust/scaffold/modify presentation template, </w:t>
                  </w:r>
                  <w:r w:rsidRPr="765E4725" w:rsidR="3DB6482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appropriate for</w:t>
                  </w:r>
                  <w:r w:rsidRPr="765E4725" w:rsidR="3DB6482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grade and ability</w:t>
                  </w:r>
                </w:p>
                <w:p w:rsidR="765E4725" w:rsidP="765E4725" w:rsidRDefault="765E4725" w14:paraId="20A2D910" w14:textId="05779A2E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3DB64825" w:rsidP="765E4725" w:rsidRDefault="3DB64825" w14:paraId="54EF70DF" w14:textId="05C49D7A">
                  <w:pPr>
                    <w:pStyle w:val="Normal"/>
                    <w:jc w:val="center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3DB64825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***Teacher will decide if students will be working individually or in groups of similar occupation selection***</w:t>
                  </w:r>
                </w:p>
                <w:p w:rsidR="765E4725" w:rsidP="765E4725" w:rsidRDefault="765E4725" w14:paraId="4675C791" w14:textId="387A9489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3FDC720C" w:rsidP="765E4725" w:rsidRDefault="3FDC720C" w14:paraId="114669E6" w14:textId="4A14E774">
                  <w:pPr>
                    <w:pStyle w:val="Normal"/>
                    <w:suppressLineNumbers w:val="0"/>
                    <w:bidi w:val="0"/>
                    <w:spacing w:before="0" w:beforeAutospacing="off" w:after="0" w:afterAutospacing="off" w:line="259" w:lineRule="auto"/>
                    <w:ind w:left="0" w:right="0"/>
                    <w:jc w:val="left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3FDC720C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Extension</w:t>
                  </w:r>
                  <w:r w:rsidRPr="765E4725" w:rsidR="129B78C2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  <w:r w:rsidRPr="765E4725" w:rsidR="2810E1CD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Exercise</w:t>
                  </w:r>
                  <w:r w:rsidRPr="765E4725" w:rsidR="4F859AF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: </w:t>
                  </w:r>
                  <w:r w:rsidRPr="765E4725" w:rsidR="4F859AF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Digi</w:t>
                  </w:r>
                  <w:r w:rsidRPr="765E4725" w:rsidR="61E21D89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t</w:t>
                  </w:r>
                  <w:r w:rsidRPr="765E4725" w:rsidR="4F859AF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al</w:t>
                  </w:r>
                  <w:r w:rsidRPr="765E4725" w:rsidR="4F859AF8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Skills - </w:t>
                  </w:r>
                  <w:r w:rsidRPr="765E4725" w:rsidR="2810E1CD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AI Assistance</w:t>
                  </w:r>
                </w:p>
                <w:p w:rsidR="765E4725" w:rsidP="765E4725" w:rsidRDefault="765E4725" w14:paraId="5FEB3067" w14:textId="26F566E2">
                  <w:pPr>
                    <w:pStyle w:val="Normal"/>
                    <w:suppressLineNumbers w:val="0"/>
                    <w:bidi w:val="0"/>
                    <w:spacing w:before="0" w:beforeAutospacing="off" w:after="0" w:afterAutospacing="off" w:line="259" w:lineRule="auto"/>
                    <w:ind w:left="0" w:right="0"/>
                    <w:jc w:val="left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7E53B947" w:rsidP="765E4725" w:rsidRDefault="7E53B947" w14:paraId="2F368021" w14:textId="32CD1109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7E53B94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Possible Script</w:t>
                  </w:r>
                </w:p>
                <w:p w:rsidR="7E53B947" w:rsidP="765E4725" w:rsidRDefault="7E53B947" w14:paraId="0D895C42" w14:textId="690A6BD8">
                  <w:pPr>
                    <w:pStyle w:val="Normal"/>
                    <w:spacing w:before="0" w:beforeAutospacing="off" w:after="0" w:afterAutospacing="off" w:line="259" w:lineRule="auto"/>
                    <w:ind w:left="0" w:right="0"/>
                    <w:jc w:val="left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7E53B94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In an effort to</w:t>
                  </w:r>
                  <w:r w:rsidRPr="765E4725" w:rsidR="7E53B94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push and exercise our digital skills, I would like to en</w:t>
                  </w:r>
                  <w:r w:rsidRPr="765E4725" w:rsidR="24D12DD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c</w:t>
                  </w:r>
                  <w:r w:rsidRPr="765E4725" w:rsidR="7E53B94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ourage </w:t>
                  </w:r>
                  <w:r w:rsidRPr="765E4725" w:rsidR="2A6EB03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those who feel comfortable using AI </w:t>
                  </w:r>
                  <w:r w:rsidRPr="765E4725" w:rsidR="2A6EB03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in order to</w:t>
                  </w:r>
                  <w:r w:rsidRPr="765E4725" w:rsidR="2A6EB03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  <w:r w:rsidRPr="765E4725" w:rsidR="2A6EB03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assist</w:t>
                  </w:r>
                  <w:r w:rsidRPr="765E4725" w:rsidR="2A6EB03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you in the creation of your presentation.</w:t>
                  </w:r>
                  <w:r w:rsidRPr="765E4725" w:rsidR="7E53B947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</w:p>
                <w:p w:rsidR="765E4725" w:rsidP="765E4725" w:rsidRDefault="765E4725" w14:paraId="5FC13C22" w14:textId="4AD73912">
                  <w:pPr>
                    <w:pStyle w:val="Normal"/>
                    <w:spacing w:before="0" w:beforeAutospacing="off" w:after="0" w:afterAutospacing="off" w:line="259" w:lineRule="auto"/>
                    <w:ind w:left="0" w:right="0"/>
                    <w:jc w:val="left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7A27AC94" w:rsidP="765E4725" w:rsidRDefault="7A27AC94" w14:paraId="1DAD3825" w14:textId="5F4FE1A6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7A27AC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Encourage </w:t>
                  </w:r>
                  <w:hyperlink r:id="R028d576f352d40e1">
                    <w:r w:rsidRPr="765E4725" w:rsidR="7A27AC94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</w:rPr>
                      <w:t>Canva</w:t>
                    </w:r>
                  </w:hyperlink>
                  <w:r w:rsidRPr="765E4725" w:rsidR="7A27AC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for students to explore AI </w:t>
                  </w:r>
                  <w:r w:rsidRPr="765E4725" w:rsidR="7A27AC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assistance</w:t>
                  </w:r>
                  <w:r w:rsidRPr="765E4725" w:rsidR="7C85C545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1"/>
                      <w:iCs w:val="1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 xml:space="preserve"> </w:t>
                  </w:r>
                </w:p>
                <w:p w:rsidR="765E4725" w:rsidP="765E4725" w:rsidRDefault="765E4725" w14:paraId="0C55EFF3" w14:textId="66F9E130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7A27AC94" w:rsidP="765E4725" w:rsidRDefault="7A27AC94" w14:paraId="571D0E92" w14:textId="7A71AAE7">
                  <w:pPr>
                    <w:pStyle w:val="Normal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765E4725" w:rsidR="7A27AC9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color w:val="000000" w:themeColor="text1" w:themeTint="FF" w:themeShade="FF"/>
                      <w:sz w:val="22"/>
                      <w:szCs w:val="22"/>
                    </w:rPr>
                    <w:t>Teacher will decide if students are to present their research</w:t>
                  </w:r>
                </w:p>
                <w:p w:rsidR="5D2FD25A" w:rsidP="765E4725" w:rsidRDefault="5D2FD25A" w14:paraId="3A80674E" w14:textId="5EA55125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aps w:val="0"/>
                      <w:smallCaps w:val="0"/>
                      <w:sz w:val="22"/>
                      <w:szCs w:val="22"/>
                    </w:rPr>
                  </w:pPr>
                  <w:hyperlink r:id="R5d2f35ae29c04b60">
                    <w:r w:rsidRPr="765E4725" w:rsidR="5D2FD25A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</w:rPr>
                      <w:t>Next Generation</w:t>
                    </w:r>
                    <w:r w:rsidRPr="765E4725" w:rsidR="4F6A514B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</w:rPr>
                      <w:t xml:space="preserve"> Standards</w:t>
                    </w:r>
                    <w:r w:rsidRPr="765E4725" w:rsidR="61C73A22">
                      <w:rPr>
                        <w:rStyle w:val="Hyperlink"/>
                        <w:rFonts w:ascii="Times New Roman" w:hAnsi="Times New Roman" w:eastAsia="Times New Roman" w:cs="Times New Roman"/>
                        <w:b w:val="0"/>
                        <w:bCs w:val="0"/>
                        <w:i w:val="0"/>
                        <w:iCs w:val="0"/>
                        <w:caps w:val="0"/>
                        <w:smallCaps w:val="0"/>
                        <w:sz w:val="22"/>
                        <w:szCs w:val="22"/>
                      </w:rPr>
                      <w:t>: Speaking and Listening</w:t>
                    </w:r>
                  </w:hyperlink>
                </w:p>
              </w:tc>
            </w:tr>
          </w:tbl>
          <w:p w:rsidR="1F2D42F3" w:rsidP="765E4725" w:rsidRDefault="1F2D42F3" w14:paraId="331C9701" w14:textId="641B4CB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xmlns:wp14="http://schemas.microsoft.com/office/word/2010/wordml" w:rsidP="1F2D42F3" wp14:paraId="2C078E63" wp14:textId="67D6A30D">
      <w:pPr>
        <w:pStyle w:val="Normal"/>
      </w:pPr>
    </w:p>
    <w:p w:rsidR="50401A8A" w:rsidP="50401A8A" w:rsidRDefault="50401A8A" w14:paraId="45736E76" w14:textId="198A10F5">
      <w:pPr>
        <w:pStyle w:val="Normal"/>
      </w:pPr>
    </w:p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9">
    <w:nsid w:val="a3e0b1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38d846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12f1dd4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5997e0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d86279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594cf57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ea461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439aa9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61c8cd6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cf1191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286d38d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74453b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4e3a81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0b1e67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3c0f7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c654e0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9">
    <w:abstractNumId w:val="19"/>
  </w: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867847"/>
    <w:rsid w:val="00B319B7"/>
    <w:rsid w:val="0121FCBB"/>
    <w:rsid w:val="018F7C02"/>
    <w:rsid w:val="02A78ECF"/>
    <w:rsid w:val="03AD7AD1"/>
    <w:rsid w:val="04367AC0"/>
    <w:rsid w:val="0485E444"/>
    <w:rsid w:val="05469FAE"/>
    <w:rsid w:val="05A5BDC0"/>
    <w:rsid w:val="060476A9"/>
    <w:rsid w:val="0610C652"/>
    <w:rsid w:val="0646A772"/>
    <w:rsid w:val="065658C0"/>
    <w:rsid w:val="06642E21"/>
    <w:rsid w:val="06762523"/>
    <w:rsid w:val="06ADF04F"/>
    <w:rsid w:val="06B0F9FB"/>
    <w:rsid w:val="07152894"/>
    <w:rsid w:val="07386D03"/>
    <w:rsid w:val="079B3003"/>
    <w:rsid w:val="07E8A3F6"/>
    <w:rsid w:val="0857BE05"/>
    <w:rsid w:val="08C273C2"/>
    <w:rsid w:val="08DB2863"/>
    <w:rsid w:val="092DE25D"/>
    <w:rsid w:val="09CE801B"/>
    <w:rsid w:val="09F577A0"/>
    <w:rsid w:val="09FB2ABD"/>
    <w:rsid w:val="0A25BCE0"/>
    <w:rsid w:val="0A41A50D"/>
    <w:rsid w:val="0A7EB7E2"/>
    <w:rsid w:val="0AD2040A"/>
    <w:rsid w:val="0B88B7B6"/>
    <w:rsid w:val="0C00930A"/>
    <w:rsid w:val="0C01D589"/>
    <w:rsid w:val="0C02433D"/>
    <w:rsid w:val="0C08688A"/>
    <w:rsid w:val="0C4E2ECD"/>
    <w:rsid w:val="0C5DEB16"/>
    <w:rsid w:val="0C83FD60"/>
    <w:rsid w:val="0CC5EB3C"/>
    <w:rsid w:val="0D4C3BF8"/>
    <w:rsid w:val="0D6E244B"/>
    <w:rsid w:val="0D71E93A"/>
    <w:rsid w:val="0D95F7C8"/>
    <w:rsid w:val="0DFB4D47"/>
    <w:rsid w:val="0E617DDB"/>
    <w:rsid w:val="0E63DBDE"/>
    <w:rsid w:val="0E692ECE"/>
    <w:rsid w:val="0E6DE774"/>
    <w:rsid w:val="0EB17C54"/>
    <w:rsid w:val="0FB4D784"/>
    <w:rsid w:val="0FF65512"/>
    <w:rsid w:val="10EE529D"/>
    <w:rsid w:val="1157D502"/>
    <w:rsid w:val="118058B1"/>
    <w:rsid w:val="11AB2941"/>
    <w:rsid w:val="11C70FD0"/>
    <w:rsid w:val="11CEC64D"/>
    <w:rsid w:val="11E84976"/>
    <w:rsid w:val="1222BDF9"/>
    <w:rsid w:val="12631662"/>
    <w:rsid w:val="1297F391"/>
    <w:rsid w:val="129B78C2"/>
    <w:rsid w:val="12E2A008"/>
    <w:rsid w:val="12EE838A"/>
    <w:rsid w:val="13323421"/>
    <w:rsid w:val="13383407"/>
    <w:rsid w:val="134BF3E5"/>
    <w:rsid w:val="135E7A98"/>
    <w:rsid w:val="1391A09A"/>
    <w:rsid w:val="1401DBF9"/>
    <w:rsid w:val="141A6562"/>
    <w:rsid w:val="1437FE3B"/>
    <w:rsid w:val="1454C944"/>
    <w:rsid w:val="1494BDA2"/>
    <w:rsid w:val="14D4A0AF"/>
    <w:rsid w:val="14E907D0"/>
    <w:rsid w:val="15048635"/>
    <w:rsid w:val="157792B1"/>
    <w:rsid w:val="157A64EA"/>
    <w:rsid w:val="15D1AE9C"/>
    <w:rsid w:val="162A8834"/>
    <w:rsid w:val="168EDFB4"/>
    <w:rsid w:val="16AE808F"/>
    <w:rsid w:val="16FF1F1E"/>
    <w:rsid w:val="1711CA2F"/>
    <w:rsid w:val="181A42DD"/>
    <w:rsid w:val="182A8002"/>
    <w:rsid w:val="18445D6D"/>
    <w:rsid w:val="187ACFCB"/>
    <w:rsid w:val="1896F358"/>
    <w:rsid w:val="18B055F2"/>
    <w:rsid w:val="194A4D0E"/>
    <w:rsid w:val="19639772"/>
    <w:rsid w:val="198831F1"/>
    <w:rsid w:val="1A02C559"/>
    <w:rsid w:val="1A470F4F"/>
    <w:rsid w:val="1A5A6989"/>
    <w:rsid w:val="1A8D2AE0"/>
    <w:rsid w:val="1AB270C1"/>
    <w:rsid w:val="1AC6C25B"/>
    <w:rsid w:val="1B19FD9F"/>
    <w:rsid w:val="1BB44E95"/>
    <w:rsid w:val="1BE81D90"/>
    <w:rsid w:val="1C5C700C"/>
    <w:rsid w:val="1C762C15"/>
    <w:rsid w:val="1CC17BE1"/>
    <w:rsid w:val="1D6DCBB5"/>
    <w:rsid w:val="1D9CFD71"/>
    <w:rsid w:val="1DA02253"/>
    <w:rsid w:val="1DB3409C"/>
    <w:rsid w:val="1DB88B47"/>
    <w:rsid w:val="1E43844F"/>
    <w:rsid w:val="1E8A960E"/>
    <w:rsid w:val="1F268603"/>
    <w:rsid w:val="1F2D42F3"/>
    <w:rsid w:val="1FAEEDDF"/>
    <w:rsid w:val="1FB008A8"/>
    <w:rsid w:val="1FCA30FB"/>
    <w:rsid w:val="1FCB4A4F"/>
    <w:rsid w:val="20144C3B"/>
    <w:rsid w:val="20F558FC"/>
    <w:rsid w:val="217C252A"/>
    <w:rsid w:val="2189A271"/>
    <w:rsid w:val="21A1B71D"/>
    <w:rsid w:val="2200FD77"/>
    <w:rsid w:val="220F1E51"/>
    <w:rsid w:val="2264A465"/>
    <w:rsid w:val="22889E3F"/>
    <w:rsid w:val="22E614F0"/>
    <w:rsid w:val="234C05C7"/>
    <w:rsid w:val="23F26F25"/>
    <w:rsid w:val="24303C2C"/>
    <w:rsid w:val="2455374A"/>
    <w:rsid w:val="248C0D0C"/>
    <w:rsid w:val="248FF438"/>
    <w:rsid w:val="24D12DD4"/>
    <w:rsid w:val="24F49E9A"/>
    <w:rsid w:val="24FA27FD"/>
    <w:rsid w:val="25327614"/>
    <w:rsid w:val="255DFD08"/>
    <w:rsid w:val="25D5167E"/>
    <w:rsid w:val="25DB9234"/>
    <w:rsid w:val="265A0CC0"/>
    <w:rsid w:val="26897C1D"/>
    <w:rsid w:val="2694410B"/>
    <w:rsid w:val="2694B812"/>
    <w:rsid w:val="272FA4B1"/>
    <w:rsid w:val="2810E1CD"/>
    <w:rsid w:val="2866B385"/>
    <w:rsid w:val="28AC7784"/>
    <w:rsid w:val="2939E7D2"/>
    <w:rsid w:val="29E66950"/>
    <w:rsid w:val="2A6EB03A"/>
    <w:rsid w:val="2AE60BC5"/>
    <w:rsid w:val="2AEE6C77"/>
    <w:rsid w:val="2B8F334E"/>
    <w:rsid w:val="2CF19209"/>
    <w:rsid w:val="2D36A271"/>
    <w:rsid w:val="2D713C68"/>
    <w:rsid w:val="2D74C847"/>
    <w:rsid w:val="2D7FD3DD"/>
    <w:rsid w:val="2DB19D42"/>
    <w:rsid w:val="2DE5D92D"/>
    <w:rsid w:val="2E3AC6A8"/>
    <w:rsid w:val="2EB86C90"/>
    <w:rsid w:val="2EE064BC"/>
    <w:rsid w:val="2F4B6274"/>
    <w:rsid w:val="2F9CBF81"/>
    <w:rsid w:val="2FAA486D"/>
    <w:rsid w:val="3042A798"/>
    <w:rsid w:val="30A2DA7E"/>
    <w:rsid w:val="310DA507"/>
    <w:rsid w:val="31D782F5"/>
    <w:rsid w:val="322536CC"/>
    <w:rsid w:val="3240A1D7"/>
    <w:rsid w:val="32B9816A"/>
    <w:rsid w:val="33186828"/>
    <w:rsid w:val="3354E473"/>
    <w:rsid w:val="33B28AE9"/>
    <w:rsid w:val="33BD7A85"/>
    <w:rsid w:val="33DD9EF1"/>
    <w:rsid w:val="33FC0B64"/>
    <w:rsid w:val="343C8E0F"/>
    <w:rsid w:val="346BE372"/>
    <w:rsid w:val="34AD3F0B"/>
    <w:rsid w:val="34CEE979"/>
    <w:rsid w:val="34FEA1F5"/>
    <w:rsid w:val="350A36FB"/>
    <w:rsid w:val="35C31419"/>
    <w:rsid w:val="35C818D7"/>
    <w:rsid w:val="35D3D5DF"/>
    <w:rsid w:val="35D8C186"/>
    <w:rsid w:val="35FDF5AB"/>
    <w:rsid w:val="363B139C"/>
    <w:rsid w:val="368E49A0"/>
    <w:rsid w:val="36C193A1"/>
    <w:rsid w:val="36D73C94"/>
    <w:rsid w:val="36DB7D3D"/>
    <w:rsid w:val="36E778BF"/>
    <w:rsid w:val="370347C4"/>
    <w:rsid w:val="377D0631"/>
    <w:rsid w:val="37A9F40A"/>
    <w:rsid w:val="37AC1194"/>
    <w:rsid w:val="37C83FFF"/>
    <w:rsid w:val="37CD3BF3"/>
    <w:rsid w:val="38F7B529"/>
    <w:rsid w:val="390ABC0C"/>
    <w:rsid w:val="391AA4EA"/>
    <w:rsid w:val="3923167D"/>
    <w:rsid w:val="3969BC82"/>
    <w:rsid w:val="39DD4883"/>
    <w:rsid w:val="3A700746"/>
    <w:rsid w:val="3A73CAE1"/>
    <w:rsid w:val="3A7A1CB1"/>
    <w:rsid w:val="3A998B04"/>
    <w:rsid w:val="3AA61B07"/>
    <w:rsid w:val="3B3D1CAB"/>
    <w:rsid w:val="3CA3B6A9"/>
    <w:rsid w:val="3D08FF64"/>
    <w:rsid w:val="3D41E891"/>
    <w:rsid w:val="3DB4CC39"/>
    <w:rsid w:val="3DB64825"/>
    <w:rsid w:val="3DE54511"/>
    <w:rsid w:val="3E5F97A2"/>
    <w:rsid w:val="3E66906E"/>
    <w:rsid w:val="3E881C77"/>
    <w:rsid w:val="3ED4F035"/>
    <w:rsid w:val="3EE24F13"/>
    <w:rsid w:val="3F0A0F1E"/>
    <w:rsid w:val="3F54B168"/>
    <w:rsid w:val="3FDC6D75"/>
    <w:rsid w:val="3FDC720C"/>
    <w:rsid w:val="3FEE5EE3"/>
    <w:rsid w:val="404B73C5"/>
    <w:rsid w:val="40686A78"/>
    <w:rsid w:val="409043DF"/>
    <w:rsid w:val="40A16416"/>
    <w:rsid w:val="41319F72"/>
    <w:rsid w:val="414F2E6C"/>
    <w:rsid w:val="41832C71"/>
    <w:rsid w:val="41CB6A3E"/>
    <w:rsid w:val="41EE1027"/>
    <w:rsid w:val="429D74B1"/>
    <w:rsid w:val="42A6F17F"/>
    <w:rsid w:val="42BB3EA4"/>
    <w:rsid w:val="42D58C04"/>
    <w:rsid w:val="43141272"/>
    <w:rsid w:val="431CDB96"/>
    <w:rsid w:val="436293CF"/>
    <w:rsid w:val="43F47B0E"/>
    <w:rsid w:val="4444BCFA"/>
    <w:rsid w:val="445822A0"/>
    <w:rsid w:val="447C86C4"/>
    <w:rsid w:val="4487F933"/>
    <w:rsid w:val="456CAC70"/>
    <w:rsid w:val="45FEF17A"/>
    <w:rsid w:val="468E2DA5"/>
    <w:rsid w:val="46AD73C9"/>
    <w:rsid w:val="46EC34D9"/>
    <w:rsid w:val="47A92A91"/>
    <w:rsid w:val="47EEB755"/>
    <w:rsid w:val="47F995B4"/>
    <w:rsid w:val="48052BC1"/>
    <w:rsid w:val="4855A895"/>
    <w:rsid w:val="48F4199C"/>
    <w:rsid w:val="49000CE4"/>
    <w:rsid w:val="490E8405"/>
    <w:rsid w:val="4915FFF2"/>
    <w:rsid w:val="49A038F0"/>
    <w:rsid w:val="49A53291"/>
    <w:rsid w:val="4A4B2655"/>
    <w:rsid w:val="4A8A8148"/>
    <w:rsid w:val="4B30879E"/>
    <w:rsid w:val="4B3C2B15"/>
    <w:rsid w:val="4BADCB47"/>
    <w:rsid w:val="4CBC5241"/>
    <w:rsid w:val="4CEEA35F"/>
    <w:rsid w:val="4D033533"/>
    <w:rsid w:val="4D663224"/>
    <w:rsid w:val="4D804B3A"/>
    <w:rsid w:val="4DA074F5"/>
    <w:rsid w:val="4DB6AC3C"/>
    <w:rsid w:val="4DD39CE4"/>
    <w:rsid w:val="4E15C845"/>
    <w:rsid w:val="4E19818C"/>
    <w:rsid w:val="4E23DCE3"/>
    <w:rsid w:val="4E3FC095"/>
    <w:rsid w:val="4EA54F29"/>
    <w:rsid w:val="4F2F1C1A"/>
    <w:rsid w:val="4F6A514B"/>
    <w:rsid w:val="4F859AF8"/>
    <w:rsid w:val="4FA4F07D"/>
    <w:rsid w:val="503215A4"/>
    <w:rsid w:val="50401A8A"/>
    <w:rsid w:val="5079EA6C"/>
    <w:rsid w:val="50AF9E94"/>
    <w:rsid w:val="50E8F4FA"/>
    <w:rsid w:val="51ADEA21"/>
    <w:rsid w:val="521431BB"/>
    <w:rsid w:val="5245050A"/>
    <w:rsid w:val="525F16B8"/>
    <w:rsid w:val="52A64731"/>
    <w:rsid w:val="52EF3190"/>
    <w:rsid w:val="53C3B50B"/>
    <w:rsid w:val="540AF329"/>
    <w:rsid w:val="54937DEA"/>
    <w:rsid w:val="54E9B06E"/>
    <w:rsid w:val="54FD7248"/>
    <w:rsid w:val="550F7F97"/>
    <w:rsid w:val="5613464D"/>
    <w:rsid w:val="561DBEE8"/>
    <w:rsid w:val="5638AA74"/>
    <w:rsid w:val="5674632F"/>
    <w:rsid w:val="5698BFB5"/>
    <w:rsid w:val="56AE7D2E"/>
    <w:rsid w:val="56AF466A"/>
    <w:rsid w:val="56CD2F5D"/>
    <w:rsid w:val="56E0B8AB"/>
    <w:rsid w:val="574FCCDB"/>
    <w:rsid w:val="57A2C0B3"/>
    <w:rsid w:val="57D09134"/>
    <w:rsid w:val="57F59610"/>
    <w:rsid w:val="580352AB"/>
    <w:rsid w:val="58097FE0"/>
    <w:rsid w:val="582DF029"/>
    <w:rsid w:val="588516C3"/>
    <w:rsid w:val="589CE4A9"/>
    <w:rsid w:val="58E1A38E"/>
    <w:rsid w:val="5912770B"/>
    <w:rsid w:val="59169185"/>
    <w:rsid w:val="595BBEEC"/>
    <w:rsid w:val="59677126"/>
    <w:rsid w:val="5A2483E3"/>
    <w:rsid w:val="5A7B446D"/>
    <w:rsid w:val="5B162BB8"/>
    <w:rsid w:val="5B252615"/>
    <w:rsid w:val="5B29E069"/>
    <w:rsid w:val="5B2F45B1"/>
    <w:rsid w:val="5B6E95E3"/>
    <w:rsid w:val="5B721280"/>
    <w:rsid w:val="5B7F0703"/>
    <w:rsid w:val="5B82C61A"/>
    <w:rsid w:val="5C0200FA"/>
    <w:rsid w:val="5C8D9BD4"/>
    <w:rsid w:val="5CE39DF4"/>
    <w:rsid w:val="5D2FD25A"/>
    <w:rsid w:val="5D74A5BD"/>
    <w:rsid w:val="5D9A4FD2"/>
    <w:rsid w:val="5D9C6EFB"/>
    <w:rsid w:val="5DD9D61A"/>
    <w:rsid w:val="5E42EF55"/>
    <w:rsid w:val="5E4A001F"/>
    <w:rsid w:val="5E92AD05"/>
    <w:rsid w:val="5F22CCDB"/>
    <w:rsid w:val="5F5C0E10"/>
    <w:rsid w:val="5FB56E09"/>
    <w:rsid w:val="60185548"/>
    <w:rsid w:val="605FEE34"/>
    <w:rsid w:val="60D1B380"/>
    <w:rsid w:val="610E1E7B"/>
    <w:rsid w:val="613E3B9B"/>
    <w:rsid w:val="6198728A"/>
    <w:rsid w:val="619A3436"/>
    <w:rsid w:val="61C73A22"/>
    <w:rsid w:val="61E21D89"/>
    <w:rsid w:val="61F906E0"/>
    <w:rsid w:val="624980A3"/>
    <w:rsid w:val="6272BD65"/>
    <w:rsid w:val="62925272"/>
    <w:rsid w:val="62AD23D3"/>
    <w:rsid w:val="631BD7AB"/>
    <w:rsid w:val="63243945"/>
    <w:rsid w:val="6379A694"/>
    <w:rsid w:val="63D89DBC"/>
    <w:rsid w:val="64335983"/>
    <w:rsid w:val="643591BF"/>
    <w:rsid w:val="64E1435D"/>
    <w:rsid w:val="651033C9"/>
    <w:rsid w:val="6535C5FA"/>
    <w:rsid w:val="653B95D5"/>
    <w:rsid w:val="65682736"/>
    <w:rsid w:val="65C7C660"/>
    <w:rsid w:val="6600901C"/>
    <w:rsid w:val="668954DC"/>
    <w:rsid w:val="672372C9"/>
    <w:rsid w:val="673DFC6B"/>
    <w:rsid w:val="677F5870"/>
    <w:rsid w:val="678025EB"/>
    <w:rsid w:val="67DBC1D7"/>
    <w:rsid w:val="67DD450C"/>
    <w:rsid w:val="6807D7DA"/>
    <w:rsid w:val="683AE60E"/>
    <w:rsid w:val="692412E8"/>
    <w:rsid w:val="6926EFEE"/>
    <w:rsid w:val="69E1C7F0"/>
    <w:rsid w:val="6A150D28"/>
    <w:rsid w:val="6A2FF71D"/>
    <w:rsid w:val="6B6FA06A"/>
    <w:rsid w:val="6C3D1FB3"/>
    <w:rsid w:val="6CC9838F"/>
    <w:rsid w:val="6CCDBE66"/>
    <w:rsid w:val="6CD9A70D"/>
    <w:rsid w:val="6CF20369"/>
    <w:rsid w:val="6D4D7DF1"/>
    <w:rsid w:val="6D66956A"/>
    <w:rsid w:val="6D6790F2"/>
    <w:rsid w:val="6D8ACEC5"/>
    <w:rsid w:val="6E398D5D"/>
    <w:rsid w:val="6E42A688"/>
    <w:rsid w:val="6E6764F3"/>
    <w:rsid w:val="6EAA4E17"/>
    <w:rsid w:val="6ECFC5FC"/>
    <w:rsid w:val="6F3CC6EE"/>
    <w:rsid w:val="700F0D81"/>
    <w:rsid w:val="7059ADC4"/>
    <w:rsid w:val="706B2C29"/>
    <w:rsid w:val="70C40C7B"/>
    <w:rsid w:val="70C8C844"/>
    <w:rsid w:val="70F69486"/>
    <w:rsid w:val="70FA841C"/>
    <w:rsid w:val="70FA8611"/>
    <w:rsid w:val="714BBC21"/>
    <w:rsid w:val="714F700E"/>
    <w:rsid w:val="71536F6C"/>
    <w:rsid w:val="71A90580"/>
    <w:rsid w:val="71D7FF38"/>
    <w:rsid w:val="71E8001F"/>
    <w:rsid w:val="72BCF90B"/>
    <w:rsid w:val="72C7EE6B"/>
    <w:rsid w:val="72D9869B"/>
    <w:rsid w:val="72E93ED1"/>
    <w:rsid w:val="73190A06"/>
    <w:rsid w:val="731C667F"/>
    <w:rsid w:val="74D50878"/>
    <w:rsid w:val="7514D987"/>
    <w:rsid w:val="7589AC72"/>
    <w:rsid w:val="75CCD966"/>
    <w:rsid w:val="765E4725"/>
    <w:rsid w:val="7660E630"/>
    <w:rsid w:val="76871D8F"/>
    <w:rsid w:val="7692B746"/>
    <w:rsid w:val="7694548D"/>
    <w:rsid w:val="777F7FD0"/>
    <w:rsid w:val="77874BE2"/>
    <w:rsid w:val="7794780E"/>
    <w:rsid w:val="782E2B33"/>
    <w:rsid w:val="78DD2DCA"/>
    <w:rsid w:val="799CD5BB"/>
    <w:rsid w:val="79A12B24"/>
    <w:rsid w:val="79BD73AA"/>
    <w:rsid w:val="79E8F3F4"/>
    <w:rsid w:val="79F03D78"/>
    <w:rsid w:val="79F77D5E"/>
    <w:rsid w:val="7A07FCC9"/>
    <w:rsid w:val="7A27AC94"/>
    <w:rsid w:val="7A38481E"/>
    <w:rsid w:val="7A544906"/>
    <w:rsid w:val="7A5D6E3F"/>
    <w:rsid w:val="7ACE043F"/>
    <w:rsid w:val="7AD6FB13"/>
    <w:rsid w:val="7ADFBE82"/>
    <w:rsid w:val="7AFF03B4"/>
    <w:rsid w:val="7BAE57F7"/>
    <w:rsid w:val="7BC2165A"/>
    <w:rsid w:val="7BECEF15"/>
    <w:rsid w:val="7C1AF6F6"/>
    <w:rsid w:val="7C67943C"/>
    <w:rsid w:val="7C6ED1B8"/>
    <w:rsid w:val="7C85C545"/>
    <w:rsid w:val="7CB7BC8C"/>
    <w:rsid w:val="7CD1D707"/>
    <w:rsid w:val="7D4942B3"/>
    <w:rsid w:val="7D7F9638"/>
    <w:rsid w:val="7D828D53"/>
    <w:rsid w:val="7DB4B894"/>
    <w:rsid w:val="7E53B947"/>
    <w:rsid w:val="7E9B0AF8"/>
    <w:rsid w:val="7EEC6166"/>
    <w:rsid w:val="7F3C0069"/>
    <w:rsid w:val="7F559EE9"/>
    <w:rsid w:val="7F6FF0B0"/>
    <w:rsid w:val="7FC5DA0E"/>
    <w:rsid w:val="7FCF6EA6"/>
    <w:rsid w:val="7FD00229"/>
    <w:rsid w:val="7FE3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Relationship Type="http://schemas.openxmlformats.org/officeDocument/2006/relationships/hyperlink" Target="https://careerzone.labor.ny.gov/jz/views/careerzone/index.jsf" TargetMode="External" Id="R3852851f991640a4" /><Relationship Type="http://schemas.openxmlformats.org/officeDocument/2006/relationships/hyperlink" Target="https://www.onetonline.org/" TargetMode="External" Id="R8dc86aa9f19749ae" /><Relationship Type="http://schemas.openxmlformats.org/officeDocument/2006/relationships/hyperlink" Target="https://dol.ny.gov/labor-data" TargetMode="External" Id="Rb58428af9af04045" /><Relationship Type="http://schemas.openxmlformats.org/officeDocument/2006/relationships/hyperlink" Target="https://careertech.org/what-we-do/career-clusters/" TargetMode="External" Id="R2e6d875156aa470a" /><Relationship Type="http://schemas.openxmlformats.org/officeDocument/2006/relationships/hyperlink" Target="https://careerzone.labor.ny.gov/jz/views/careerzone/content_popup.jsf?id=50138" TargetMode="External" Id="R71f51275d3814b18" /><Relationship Type="http://schemas.openxmlformats.org/officeDocument/2006/relationships/hyperlink" Target="https://nysemail.sharepoint.com/:p:/r/teams/DOL.365.TeacherAmbassador/Shared%20Documents/2024%20Lesson%20Plans%20and%20Presentations/SpEd%20Career%20Awareness%201/TEACHER%20Career%20Zone%20Career%20Awareness%20by%20Slidesgo.pptx?d=w9e5adf57dca4418da31785c72aa7e36a&amp;csf=1&amp;web=1&amp;e=aLusbT" TargetMode="External" Id="R49ce3b0fc38546c0" /><Relationship Type="http://schemas.openxmlformats.org/officeDocument/2006/relationships/hyperlink" Target="https://nysemail.sharepoint.com/:p:/r/teams/DOL.365.TeacherAmbassador/Shared%20Documents/2024%20Lesson%20Plans%20and%20Presentations/SpEd%20Career%20Awareness%201/STUDENT%20Career%20Zone%20Career%20Awareness%20by%20Slidesgo%20-%20Copy.pptx?d=w76cf3adc29bb4550a11410209eaa402f&amp;csf=1&amp;web=1&amp;e=Qna9vM" TargetMode="External" Id="R9f07683e5ecc4f69" /><Relationship Type="http://schemas.openxmlformats.org/officeDocument/2006/relationships/hyperlink" Target="https://nysemail.sharepoint.com/:p:/r/teams/DOL.365.TeacherAmbassador/Shared%20Documents/2024%20Lesson%20Plans%20and%20Presentations/SpEd%20Career%20Awareness%201/EXIT%20TICKET%20Career%20Zone%20Career%20Awareness%20by%20Slidesgo.pptx?d=w255bd80480dc49a19ee06d68561db052&amp;csf=1&amp;web=1&amp;e=NhMYbY" TargetMode="External" Id="R58f3433d14264090" /><Relationship Type="http://schemas.openxmlformats.org/officeDocument/2006/relationships/hyperlink" Target="https://steinhardt.nyu.edu/metrocenter/language-rbern/resources/bilingual-glossaries-and-cognates" TargetMode="External" Id="Rd97c85bc1ca440c6" /><Relationship Type="http://schemas.openxmlformats.org/officeDocument/2006/relationships/hyperlink" Target="https://www.nysed.gov/bilingual-ed/bilingual-education-resources" TargetMode="External" Id="R0366239191b84391" /><Relationship Type="http://schemas.openxmlformats.org/officeDocument/2006/relationships/hyperlink" Target="https://nysemail.sharepoint.com/:p:/r/teams/DOL.365.TeacherAmbassador/Shared%20Documents/2024%20Lesson%20Plans%20and%20Presentations/SpEd%20Career%20Awareness%201/EXIT%20TICKET%20Career%20Zone%20Career%20Awareness%20by%20Slidesgo.pptx?d=w255bd80480dc49a19ee06d68561db052&amp;csf=1&amp;web=1&amp;e=NhMYbY" TargetMode="External" Id="R911fd9b3d18f46fd" /><Relationship Type="http://schemas.openxmlformats.org/officeDocument/2006/relationships/hyperlink" Target="https://nysemail.sharepoint.com/:p:/r/teams/DOL.365.TeacherAmbassador/Shared%20Documents/2024%20Lesson%20Plans%20and%20Presentations/SpEd%20Career%20Awareness%201/STUDENT%20Career%20Zone%20Career%20Awareness%20by%20Slidesgo%20-%20Copy.pptx?d=w76cf3adc29bb4550a11410209eaa402f&amp;csf=1&amp;web=1&amp;e=Qna9vM" TargetMode="External" Id="R4e5cface658b4e03" /><Relationship Type="http://schemas.openxmlformats.org/officeDocument/2006/relationships/hyperlink" Target="https://www.nysed.gov/sites/default/files/programs/curriculum-instruction/nys-next-generation-ela-standards.pdf" TargetMode="External" Id="R526c846237ac4db1" /><Relationship Type="http://schemas.openxmlformats.org/officeDocument/2006/relationships/hyperlink" Target="https://nysemail.sharepoint.com/:p:/r/teams/DOL.365.TeacherAmbassador/Shared%20Documents/2024%20Lesson%20Plans%20and%20Presentations/SpEd%20Career%20Awareness%201/STUDENT%20Career%20Zone%20Career%20Awareness%20by%20Slidesgo%20-%20Copy.pptx?d=w76cf3adc29bb4550a11410209eaa402f&amp;csf=1&amp;web=1&amp;e=Qna9vM" TargetMode="External" Id="Ra749fbeebf39412f" /><Relationship Type="http://schemas.openxmlformats.org/officeDocument/2006/relationships/hyperlink" Target="https://www.canva.com/" TargetMode="External" Id="R028d576f352d40e1" /><Relationship Type="http://schemas.openxmlformats.org/officeDocument/2006/relationships/hyperlink" Target="https://www.nysed.gov/sites/default/files/programs/curriculum-instruction/nys-next-generation-ela-standards.pdf" TargetMode="External" Id="R5d2f35ae29c04b6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Henry, Tiffany (LABOR)</lastModifiedBy>
  <dcterms:created xsi:type="dcterms:W3CDTF">2024-05-21T14:54:35.0000000Z</dcterms:created>
  <dcterms:modified xsi:type="dcterms:W3CDTF">2024-07-15T15:52:10.7272223Z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