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EF20E" w14:textId="77777777" w:rsidR="005457EA" w:rsidRPr="00101F1D" w:rsidRDefault="005457EA">
      <w:pPr>
        <w:pStyle w:val="NormalWeb"/>
        <w:spacing w:before="0" w:beforeAutospacing="0"/>
        <w:divId w:val="818499839"/>
        <w:rPr>
          <w:rFonts w:asciiTheme="minorHAnsi" w:hAnsiTheme="minorHAnsi" w:cstheme="minorHAnsi"/>
          <w:sz w:val="20"/>
          <w:szCs w:val="20"/>
        </w:rPr>
      </w:pPr>
      <w:r w:rsidRPr="00101F1D">
        <w:rPr>
          <w:rStyle w:val="Strong"/>
          <w:rFonts w:asciiTheme="minorHAnsi" w:hAnsiTheme="minorHAnsi" w:cstheme="minorHAnsi"/>
          <w:sz w:val="20"/>
          <w:szCs w:val="20"/>
          <w:bdr w:val="none" w:sz="0" w:space="0" w:color="auto" w:frame="1"/>
        </w:rPr>
        <w:t>Column A: Terms</w:t>
      </w:r>
    </w:p>
    <w:p w14:paraId="019EF20F" w14:textId="77777777" w:rsidR="005457EA" w:rsidRPr="00101F1D" w:rsidRDefault="005457EA">
      <w:pPr>
        <w:numPr>
          <w:ilvl w:val="0"/>
          <w:numId w:val="1"/>
        </w:numPr>
        <w:spacing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Apprenticeship </w:t>
      </w:r>
    </w:p>
    <w:p w14:paraId="019EF210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Apprenticeship Agreement </w:t>
      </w:r>
    </w:p>
    <w:p w14:paraId="019EF211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Certification Exam </w:t>
      </w:r>
    </w:p>
    <w:p w14:paraId="019EF212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Classroom Instruction </w:t>
      </w:r>
    </w:p>
    <w:p w14:paraId="019EF213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Direct Entry Apprenticeship Programs </w:t>
      </w:r>
    </w:p>
    <w:p w14:paraId="019EF214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Entrepreneur </w:t>
      </w:r>
    </w:p>
    <w:p w14:paraId="019EF215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Hands-on Experience </w:t>
      </w:r>
    </w:p>
    <w:p w14:paraId="019EF216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Internship </w:t>
      </w:r>
    </w:p>
    <w:p w14:paraId="019EF217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Job Rotation </w:t>
      </w:r>
    </w:p>
    <w:p w14:paraId="019EF218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Job Shadowing </w:t>
      </w:r>
    </w:p>
    <w:p w14:paraId="019EF219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Journeyman </w:t>
      </w:r>
    </w:p>
    <w:p w14:paraId="019EF21A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Mentor </w:t>
      </w:r>
    </w:p>
    <w:p w14:paraId="019EF21B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NYSDOL (New York State Department of Labor) </w:t>
      </w:r>
    </w:p>
    <w:p w14:paraId="019EF21C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On-the-job Training </w:t>
      </w:r>
    </w:p>
    <w:p w14:paraId="019EF21D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Pre-Apprenticeship </w:t>
      </w:r>
    </w:p>
    <w:p w14:paraId="019EF21E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Registered Apprenticeship </w:t>
      </w:r>
    </w:p>
    <w:p w14:paraId="019EF21F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Signatory Employer </w:t>
      </w:r>
    </w:p>
    <w:p w14:paraId="019EF220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Skilled Trades </w:t>
      </w:r>
    </w:p>
    <w:p w14:paraId="019EF221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Soft Skills </w:t>
      </w:r>
    </w:p>
    <w:p w14:paraId="019EF222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Sponsor </w:t>
      </w:r>
    </w:p>
    <w:p w14:paraId="019EF223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Trade Skills </w:t>
      </w:r>
    </w:p>
    <w:p w14:paraId="019EF224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Vocational Training </w:t>
      </w:r>
    </w:p>
    <w:p w14:paraId="019EF225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Work-Based Learning </w:t>
      </w:r>
    </w:p>
    <w:p w14:paraId="019EF226" w14:textId="77777777" w:rsidR="005457EA" w:rsidRPr="00101F1D" w:rsidRDefault="005457EA">
      <w:pPr>
        <w:numPr>
          <w:ilvl w:val="0"/>
          <w:numId w:val="1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Youth Apprenticeship </w:t>
      </w:r>
    </w:p>
    <w:p w14:paraId="1AE5C8F1" w14:textId="77777777" w:rsidR="000218DC" w:rsidRPr="00101F1D" w:rsidRDefault="000218DC">
      <w:pPr>
        <w:pStyle w:val="NormalWeb"/>
        <w:spacing w:before="0" w:beforeAutospacing="0"/>
        <w:divId w:val="818499839"/>
        <w:rPr>
          <w:rStyle w:val="Strong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14:paraId="35075D0B" w14:textId="77777777" w:rsidR="000218DC" w:rsidRPr="00101F1D" w:rsidRDefault="000218DC">
      <w:pPr>
        <w:pStyle w:val="NormalWeb"/>
        <w:spacing w:before="0" w:beforeAutospacing="0"/>
        <w:divId w:val="818499839"/>
        <w:rPr>
          <w:rStyle w:val="Strong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14:paraId="0CA20112" w14:textId="77777777" w:rsidR="000218DC" w:rsidRPr="00101F1D" w:rsidRDefault="000218DC">
      <w:pPr>
        <w:pStyle w:val="NormalWeb"/>
        <w:spacing w:before="0" w:beforeAutospacing="0"/>
        <w:divId w:val="818499839"/>
        <w:rPr>
          <w:rStyle w:val="Strong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14:paraId="319B8761" w14:textId="77777777" w:rsidR="00DF7106" w:rsidRDefault="00DF7106">
      <w:pPr>
        <w:pStyle w:val="NormalWeb"/>
        <w:spacing w:before="0" w:beforeAutospacing="0"/>
        <w:divId w:val="818499839"/>
        <w:rPr>
          <w:rStyle w:val="Strong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14:paraId="01A27C48" w14:textId="77777777" w:rsidR="00DF7106" w:rsidRDefault="00DF7106">
      <w:pPr>
        <w:pStyle w:val="NormalWeb"/>
        <w:spacing w:before="0" w:beforeAutospacing="0"/>
        <w:divId w:val="818499839"/>
        <w:rPr>
          <w:rStyle w:val="Strong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14:paraId="019EF227" w14:textId="36A561B7" w:rsidR="005457EA" w:rsidRPr="00101F1D" w:rsidRDefault="005457EA">
      <w:pPr>
        <w:pStyle w:val="NormalWeb"/>
        <w:spacing w:before="0" w:beforeAutospacing="0"/>
        <w:divId w:val="818499839"/>
        <w:rPr>
          <w:rFonts w:asciiTheme="minorHAnsi" w:hAnsiTheme="minorHAnsi" w:cstheme="minorHAnsi"/>
          <w:sz w:val="20"/>
          <w:szCs w:val="20"/>
        </w:rPr>
      </w:pPr>
      <w:r w:rsidRPr="00101F1D">
        <w:rPr>
          <w:rStyle w:val="Strong"/>
          <w:rFonts w:asciiTheme="minorHAnsi" w:hAnsiTheme="minorHAnsi" w:cstheme="minorHAnsi"/>
          <w:sz w:val="20"/>
          <w:szCs w:val="20"/>
          <w:bdr w:val="none" w:sz="0" w:space="0" w:color="auto" w:frame="1"/>
        </w:rPr>
        <w:t>Column B: Definitions</w:t>
      </w:r>
    </w:p>
    <w:p w14:paraId="019EF228" w14:textId="4C89817E" w:rsidR="005457EA" w:rsidRPr="00101F1D" w:rsidRDefault="006C2CB2" w:rsidP="00984DB8">
      <w:pPr>
        <w:pStyle w:val="NormalWeb"/>
        <w:spacing w:before="0" w:beforeAutospacing="0"/>
        <w:ind w:left="-360"/>
        <w:divId w:val="818499839"/>
        <w:rPr>
          <w:rFonts w:asciiTheme="minorHAnsi" w:hAnsiTheme="minorHAnsi" w:cstheme="minorHAnsi"/>
          <w:sz w:val="20"/>
          <w:szCs w:val="20"/>
        </w:rPr>
      </w:pPr>
      <w:r w:rsidRPr="00E17506">
        <w:rPr>
          <w:rFonts w:asciiTheme="minorHAnsi" w:hAnsiTheme="minorHAnsi" w:cstheme="minorHAnsi"/>
          <w:b/>
          <w:bCs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formal agreement between an apprentice and an employer outlining the terms of the apprenticeship.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E17506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The process of learning a trade or skill through practical experience on the job.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E17506">
        <w:rPr>
          <w:rFonts w:asciiTheme="minorHAnsi" w:hAnsiTheme="minorHAnsi" w:cstheme="minorHAnsi"/>
          <w:b/>
          <w:bCs/>
          <w:sz w:val="20"/>
          <w:szCs w:val="20"/>
        </w:rPr>
        <w:t>C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program designed for youth to gain experience in a trade while still in school.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E17506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type of training that combines classroom instruction with practical experience.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E17506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person who starts and runs their own business.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E17506">
        <w:rPr>
          <w:rFonts w:asciiTheme="minorHAnsi" w:hAnsiTheme="minorHAnsi" w:cstheme="minorHAnsi"/>
          <w:b/>
          <w:bCs/>
          <w:sz w:val="20"/>
          <w:szCs w:val="20"/>
        </w:rPr>
        <w:t>F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temporary position that provides practical experience in a specific field.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G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Skills that are not technical but are important for workplace success, such </w:t>
      </w:r>
      <w:proofErr w:type="gramStart"/>
      <w:r w:rsidR="005457EA" w:rsidRPr="00101F1D">
        <w:rPr>
          <w:rFonts w:asciiTheme="minorHAnsi" w:hAnsiTheme="minorHAnsi" w:cstheme="minorHAnsi"/>
          <w:sz w:val="20"/>
          <w:szCs w:val="20"/>
        </w:rPr>
        <w:t xml:space="preserve">as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communication</w:t>
      </w:r>
      <w:proofErr w:type="gramEnd"/>
      <w:r w:rsidR="005457EA" w:rsidRPr="00101F1D">
        <w:rPr>
          <w:rFonts w:asciiTheme="minorHAnsi" w:hAnsiTheme="minorHAnsi" w:cstheme="minorHAnsi"/>
          <w:sz w:val="20"/>
          <w:szCs w:val="20"/>
        </w:rPr>
        <w:t xml:space="preserve"> and teamwork.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H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document stating that an apprenticeship program meets specific standards.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person who has completed an apprenticeship and is fully qualified to work in a trade.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J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An organization or individual that provides support or resources for an apprenticeship program.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K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program that allows individuals to enter an apprenticeship without prior experience.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L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process where trainees learn different jobs within an organization to gain a variety of skills.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M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The practical application of skills learned in a classroom setting.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N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type of training specifically designed for individuals pursuing specific trades.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An examination to assess the knowledge and skills gained during training.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P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person who guides and advises an apprentice throughout their training.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Q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formal system that recognizes apprenticeships meeting national standards.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R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The government agency responsible for labor laws and workforce development in New York.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S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type of work-based learning program that emphasizes skill development in trades.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T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A type of apprenticeship program that allows direct entry without prior experience.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>Jobs that require specialized skills and training, such as plumbing or electrical work.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br/>
      </w:r>
      <w:r w:rsidR="005457EA" w:rsidRPr="00DF7106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. </w:t>
      </w:r>
      <w:r w:rsidR="00984DB8">
        <w:rPr>
          <w:rFonts w:asciiTheme="minorHAnsi" w:hAnsiTheme="minorHAnsi" w:cstheme="minorHAnsi"/>
          <w:sz w:val="20"/>
          <w:szCs w:val="20"/>
        </w:rPr>
        <w:t xml:space="preserve"> </w:t>
      </w:r>
      <w:r w:rsidR="005457EA" w:rsidRPr="00101F1D">
        <w:rPr>
          <w:rFonts w:asciiTheme="minorHAnsi" w:hAnsiTheme="minorHAnsi" w:cstheme="minorHAnsi"/>
          <w:sz w:val="20"/>
          <w:szCs w:val="20"/>
        </w:rPr>
        <w:t xml:space="preserve">A program where apprentices work under the supervision of a skilled tradesperson. </w:t>
      </w:r>
    </w:p>
    <w:p w14:paraId="5439311C" w14:textId="77777777" w:rsidR="00F011C1" w:rsidRPr="00101F1D" w:rsidRDefault="00F011C1" w:rsidP="00F011C1">
      <w:pPr>
        <w:pStyle w:val="NormalWeb"/>
        <w:spacing w:before="0" w:beforeAutospacing="0"/>
        <w:divId w:val="818499839"/>
        <w:rPr>
          <w:rFonts w:asciiTheme="minorHAnsi" w:hAnsiTheme="minorHAnsi" w:cstheme="minorHAnsi"/>
          <w:sz w:val="20"/>
          <w:szCs w:val="20"/>
        </w:rPr>
      </w:pPr>
    </w:p>
    <w:p w14:paraId="0D8C5E0E" w14:textId="77777777" w:rsidR="00101F1D" w:rsidRDefault="00101F1D">
      <w:pPr>
        <w:divId w:val="818499839"/>
        <w:rPr>
          <w:rFonts w:eastAsia="Times New Roman" w:cstheme="minorHAnsi"/>
          <w:sz w:val="20"/>
          <w:szCs w:val="20"/>
        </w:rPr>
      </w:pPr>
    </w:p>
    <w:p w14:paraId="073B5D70" w14:textId="77777777" w:rsidR="00101F1D" w:rsidRDefault="00101F1D">
      <w:pPr>
        <w:divId w:val="818499839"/>
        <w:rPr>
          <w:rFonts w:eastAsia="Times New Roman" w:cstheme="minorHAnsi"/>
          <w:sz w:val="20"/>
          <w:szCs w:val="20"/>
        </w:rPr>
      </w:pPr>
    </w:p>
    <w:p w14:paraId="3A61E353" w14:textId="77777777" w:rsidR="00101F1D" w:rsidRDefault="00101F1D">
      <w:pPr>
        <w:divId w:val="818499839"/>
        <w:rPr>
          <w:rFonts w:eastAsia="Times New Roman" w:cstheme="minorHAnsi"/>
          <w:sz w:val="20"/>
          <w:szCs w:val="20"/>
        </w:rPr>
      </w:pPr>
    </w:p>
    <w:p w14:paraId="2DB3160C" w14:textId="77777777" w:rsidR="00101F1D" w:rsidRDefault="00101F1D">
      <w:pPr>
        <w:divId w:val="818499839"/>
        <w:rPr>
          <w:rFonts w:eastAsia="Times New Roman" w:cstheme="minorHAnsi"/>
          <w:sz w:val="20"/>
          <w:szCs w:val="20"/>
        </w:rPr>
      </w:pPr>
    </w:p>
    <w:p w14:paraId="1F804338" w14:textId="77777777" w:rsidR="00101F1D" w:rsidRDefault="00101F1D">
      <w:pPr>
        <w:divId w:val="818499839"/>
        <w:rPr>
          <w:rFonts w:eastAsia="Times New Roman" w:cstheme="minorHAnsi"/>
          <w:sz w:val="20"/>
          <w:szCs w:val="20"/>
        </w:rPr>
      </w:pPr>
    </w:p>
    <w:p w14:paraId="7E7F338B" w14:textId="77777777" w:rsidR="00101F1D" w:rsidRDefault="00101F1D">
      <w:pPr>
        <w:divId w:val="818499839"/>
        <w:rPr>
          <w:rFonts w:eastAsia="Times New Roman" w:cstheme="minorHAnsi"/>
          <w:sz w:val="20"/>
          <w:szCs w:val="20"/>
        </w:rPr>
      </w:pPr>
    </w:p>
    <w:p w14:paraId="019EF229" w14:textId="106A662B" w:rsidR="005457EA" w:rsidRPr="00101F1D" w:rsidRDefault="005457EA">
      <w:pPr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lastRenderedPageBreak/>
        <w:pict w14:anchorId="019EF20B">
          <v:rect id="_x0000_i1025" style="width:0;height:1.5pt" o:hralign="center" o:hrstd="t" o:hr="t" fillcolor="#a0a0a0" stroked="f"/>
        </w:pict>
      </w:r>
    </w:p>
    <w:p w14:paraId="019EF22A" w14:textId="77777777" w:rsidR="005457EA" w:rsidRPr="00101F1D" w:rsidRDefault="005457EA">
      <w:pPr>
        <w:pStyle w:val="NormalWeb"/>
        <w:spacing w:before="0" w:beforeAutospacing="0"/>
        <w:divId w:val="818499839"/>
        <w:rPr>
          <w:rFonts w:asciiTheme="minorHAnsi" w:hAnsiTheme="minorHAnsi" w:cstheme="minorHAnsi"/>
          <w:sz w:val="20"/>
          <w:szCs w:val="20"/>
        </w:rPr>
      </w:pPr>
      <w:r w:rsidRPr="00101F1D">
        <w:rPr>
          <w:rStyle w:val="Strong"/>
          <w:rFonts w:asciiTheme="minorHAnsi" w:hAnsiTheme="minorHAnsi" w:cstheme="minorHAnsi"/>
          <w:sz w:val="20"/>
          <w:szCs w:val="20"/>
          <w:bdr w:val="none" w:sz="0" w:space="0" w:color="auto" w:frame="1"/>
        </w:rPr>
        <w:t>Answer Key:</w:t>
      </w:r>
    </w:p>
    <w:p w14:paraId="019EF22B" w14:textId="77777777" w:rsidR="005457EA" w:rsidRPr="00101F1D" w:rsidRDefault="005457EA">
      <w:pPr>
        <w:numPr>
          <w:ilvl w:val="0"/>
          <w:numId w:val="2"/>
        </w:numPr>
        <w:spacing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D </w:t>
      </w:r>
    </w:p>
    <w:p w14:paraId="019EF22C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A </w:t>
      </w:r>
    </w:p>
    <w:p w14:paraId="019EF22D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O </w:t>
      </w:r>
    </w:p>
    <w:p w14:paraId="019EF22E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D </w:t>
      </w:r>
    </w:p>
    <w:p w14:paraId="019EF22F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T </w:t>
      </w:r>
    </w:p>
    <w:p w14:paraId="019EF230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E </w:t>
      </w:r>
    </w:p>
    <w:p w14:paraId="019EF231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B </w:t>
      </w:r>
    </w:p>
    <w:p w14:paraId="019EF232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F </w:t>
      </w:r>
    </w:p>
    <w:p w14:paraId="019EF233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L </w:t>
      </w:r>
    </w:p>
    <w:p w14:paraId="019EF234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V </w:t>
      </w:r>
    </w:p>
    <w:p w14:paraId="019EF235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I </w:t>
      </w:r>
    </w:p>
    <w:p w14:paraId="019EF236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P </w:t>
      </w:r>
    </w:p>
    <w:p w14:paraId="019EF237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R </w:t>
      </w:r>
    </w:p>
    <w:p w14:paraId="019EF238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B </w:t>
      </w:r>
    </w:p>
    <w:p w14:paraId="019EF239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K </w:t>
      </w:r>
    </w:p>
    <w:p w14:paraId="019EF23A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Q </w:t>
      </w:r>
    </w:p>
    <w:p w14:paraId="019EF23B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H </w:t>
      </w:r>
    </w:p>
    <w:p w14:paraId="019EF23C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U </w:t>
      </w:r>
    </w:p>
    <w:p w14:paraId="019EF23D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G </w:t>
      </w:r>
    </w:p>
    <w:p w14:paraId="019EF23E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J </w:t>
      </w:r>
    </w:p>
    <w:p w14:paraId="019EF23F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N </w:t>
      </w:r>
    </w:p>
    <w:p w14:paraId="019EF240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D </w:t>
      </w:r>
    </w:p>
    <w:p w14:paraId="019EF241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S </w:t>
      </w:r>
    </w:p>
    <w:p w14:paraId="019EF242" w14:textId="77777777" w:rsidR="005457EA" w:rsidRPr="00101F1D" w:rsidRDefault="005457EA">
      <w:pPr>
        <w:numPr>
          <w:ilvl w:val="0"/>
          <w:numId w:val="2"/>
        </w:numPr>
        <w:spacing w:before="60" w:after="100" w:afterAutospacing="1" w:line="240" w:lineRule="auto"/>
        <w:ind w:left="1095"/>
        <w:divId w:val="818499839"/>
        <w:rPr>
          <w:rFonts w:eastAsia="Times New Roman" w:cstheme="minorHAnsi"/>
          <w:sz w:val="20"/>
          <w:szCs w:val="20"/>
        </w:rPr>
      </w:pPr>
      <w:r w:rsidRPr="00101F1D">
        <w:rPr>
          <w:rFonts w:eastAsia="Times New Roman" w:cstheme="minorHAnsi"/>
          <w:sz w:val="20"/>
          <w:szCs w:val="20"/>
        </w:rPr>
        <w:t xml:space="preserve">C </w:t>
      </w:r>
    </w:p>
    <w:p w14:paraId="019EF243" w14:textId="77777777" w:rsidR="005457EA" w:rsidRPr="00101F1D" w:rsidRDefault="005457EA">
      <w:pPr>
        <w:pStyle w:val="NormalWeb"/>
        <w:spacing w:before="312" w:beforeAutospacing="0"/>
        <w:divId w:val="818499839"/>
        <w:rPr>
          <w:rFonts w:asciiTheme="minorHAnsi" w:hAnsiTheme="minorHAnsi" w:cstheme="minorHAnsi"/>
          <w:sz w:val="20"/>
          <w:szCs w:val="20"/>
        </w:rPr>
      </w:pPr>
      <w:r w:rsidRPr="00101F1D">
        <w:rPr>
          <w:rFonts w:asciiTheme="minorHAnsi" w:hAnsiTheme="minorHAnsi" w:cstheme="minorHAnsi"/>
          <w:sz w:val="20"/>
          <w:szCs w:val="20"/>
        </w:rPr>
        <w:t>Feel free to use and modify this test as needed!</w:t>
      </w:r>
    </w:p>
    <w:sectPr w:rsidR="00000000" w:rsidRPr="00101F1D" w:rsidSect="00DF7106">
      <w:pgSz w:w="15840" w:h="12240" w:orient="landscape"/>
      <w:pgMar w:top="720" w:right="720" w:bottom="720" w:left="720" w:header="720" w:footer="720" w:gutter="0"/>
      <w:cols w:num="2"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67243"/>
    <w:multiLevelType w:val="multilevel"/>
    <w:tmpl w:val="7534E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B73A07"/>
    <w:multiLevelType w:val="multilevel"/>
    <w:tmpl w:val="9D683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3F1DD1"/>
    <w:multiLevelType w:val="hybridMultilevel"/>
    <w:tmpl w:val="BE4C1F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88733">
    <w:abstractNumId w:val="1"/>
  </w:num>
  <w:num w:numId="2" w16cid:durableId="1029719275">
    <w:abstractNumId w:val="0"/>
  </w:num>
  <w:num w:numId="3" w16cid:durableId="549997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713"/>
    <w:rsid w:val="000218DC"/>
    <w:rsid w:val="00101F1D"/>
    <w:rsid w:val="005457EA"/>
    <w:rsid w:val="006C2CB2"/>
    <w:rsid w:val="00984DB8"/>
    <w:rsid w:val="00DF7106"/>
    <w:rsid w:val="00E17506"/>
    <w:rsid w:val="00E60BE3"/>
    <w:rsid w:val="00ED390E"/>
    <w:rsid w:val="00F011C1"/>
    <w:rsid w:val="00FB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EF20B"/>
  <w15:docId w15:val="{3C50BF76-865B-4457-A39B-B06CEDE6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1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DA82B7F8-C062-4AFC-80B2-BB0B18E575B1}"/>
</file>

<file path=customXml/itemProps2.xml><?xml version="1.0" encoding="utf-8"?>
<ds:datastoreItem xmlns:ds="http://schemas.openxmlformats.org/officeDocument/2006/customXml" ds:itemID="{2C9A3F6C-F31C-4900-AF55-9F134B31F328}"/>
</file>

<file path=customXml/itemProps3.xml><?xml version="1.0" encoding="utf-8"?>
<ds:datastoreItem xmlns:ds="http://schemas.openxmlformats.org/officeDocument/2006/customXml" ds:itemID="{2EFC5B15-BA2F-4E2D-93D3-4FF294B2B8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Mutton, Mark (DOL)</dc:creator>
  <cp:lastModifiedBy>Mutton, Mark (LABOR)</cp:lastModifiedBy>
  <cp:revision>2</cp:revision>
  <dcterms:created xsi:type="dcterms:W3CDTF">2024-07-23T15:13:00Z</dcterms:created>
  <dcterms:modified xsi:type="dcterms:W3CDTF">2024-07-23T15:13:00Z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